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0FAE" w14:textId="77777777" w:rsidR="00D81BE5" w:rsidRDefault="0028099F">
      <w:pPr>
        <w:jc w:val="center"/>
      </w:pPr>
      <w:r>
        <w:rPr>
          <w:noProof/>
        </w:rPr>
        <w:drawing>
          <wp:inline distT="0" distB="0" distL="0" distR="0" wp14:anchorId="74D78AF2" wp14:editId="0BFA52B7">
            <wp:extent cx="1828800" cy="17806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helfigur_utan-bakgrund.png"/>
                    <pic:cNvPicPr/>
                  </pic:nvPicPr>
                  <pic:blipFill>
                    <a:blip r:embed="rId6"/>
                    <a:stretch>
                      <a:fillRect/>
                    </a:stretch>
                  </pic:blipFill>
                  <pic:spPr>
                    <a:xfrm>
                      <a:off x="0" y="0"/>
                      <a:ext cx="1828800" cy="1780673"/>
                    </a:xfrm>
                    <a:prstGeom prst="rect">
                      <a:avLst/>
                    </a:prstGeom>
                  </pic:spPr>
                </pic:pic>
              </a:graphicData>
            </a:graphic>
          </wp:inline>
        </w:drawing>
      </w:r>
    </w:p>
    <w:p w14:paraId="50976A64" w14:textId="4084885B" w:rsidR="00D81BE5" w:rsidRPr="003F64D3" w:rsidRDefault="0028099F">
      <w:pPr>
        <w:pStyle w:val="Rubrik"/>
        <w:rPr>
          <w:lang w:val="sv-SE"/>
        </w:rPr>
      </w:pPr>
      <w:r w:rsidRPr="003F64D3">
        <w:rPr>
          <w:lang w:val="sv-SE"/>
        </w:rPr>
        <w:t xml:space="preserve">Föreningshandbok – </w:t>
      </w:r>
      <w:r w:rsidR="0084676F">
        <w:rPr>
          <w:lang w:val="sv-SE"/>
        </w:rPr>
        <w:t>Trosa</w:t>
      </w:r>
      <w:r w:rsidRPr="003F64D3">
        <w:rPr>
          <w:lang w:val="sv-SE"/>
        </w:rPr>
        <w:t xml:space="preserve"> Karateklubb</w:t>
      </w:r>
    </w:p>
    <w:p w14:paraId="7C8A926A" w14:textId="77777777" w:rsidR="00E468C2" w:rsidRPr="00E468C2" w:rsidRDefault="00E468C2" w:rsidP="00E468C2">
      <w:pPr>
        <w:spacing w:before="100" w:beforeAutospacing="1" w:after="100" w:afterAutospacing="1" w:line="300" w:lineRule="atLeast"/>
        <w:outlineLvl w:val="0"/>
        <w:rPr>
          <w:rFonts w:ascii="Segoe UI" w:eastAsia="Times New Roman" w:hAnsi="Segoe UI" w:cs="Segoe UI"/>
          <w:b/>
          <w:bCs/>
          <w:kern w:val="36"/>
          <w:sz w:val="48"/>
          <w:szCs w:val="48"/>
          <w:lang w:val="sv-SE" w:eastAsia="sv-SE"/>
        </w:rPr>
      </w:pPr>
      <w:r w:rsidRPr="00E468C2">
        <w:rPr>
          <w:rFonts w:ascii="Segoe UI" w:eastAsia="Times New Roman" w:hAnsi="Segoe UI" w:cs="Segoe UI"/>
          <w:b/>
          <w:bCs/>
          <w:kern w:val="36"/>
          <w:sz w:val="48"/>
          <w:szCs w:val="48"/>
          <w:lang w:val="sv-SE" w:eastAsia="sv-SE"/>
        </w:rPr>
        <w:t>Inledning</w:t>
      </w:r>
    </w:p>
    <w:p w14:paraId="6B1FE7D6" w14:textId="03A7BF42" w:rsidR="00E468C2" w:rsidRPr="00E468C2" w:rsidRDefault="00E468C2" w:rsidP="00E468C2">
      <w:p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 xml:space="preserve">Välkommen till </w:t>
      </w:r>
      <w:r w:rsidRPr="00E468C2">
        <w:rPr>
          <w:rFonts w:ascii="Segoe UI" w:eastAsia="Times New Roman" w:hAnsi="Segoe UI" w:cs="Segoe UI"/>
          <w:b/>
          <w:bCs/>
          <w:sz w:val="21"/>
          <w:szCs w:val="21"/>
          <w:lang w:val="sv-SE" w:eastAsia="sv-SE"/>
        </w:rPr>
        <w:t xml:space="preserve">Föreningshandbok för </w:t>
      </w:r>
      <w:r w:rsidR="0084676F">
        <w:rPr>
          <w:rFonts w:ascii="Segoe UI" w:eastAsia="Times New Roman" w:hAnsi="Segoe UI" w:cs="Segoe UI"/>
          <w:b/>
          <w:bCs/>
          <w:sz w:val="21"/>
          <w:szCs w:val="21"/>
          <w:lang w:val="sv-SE" w:eastAsia="sv-SE"/>
        </w:rPr>
        <w:t>Trosa</w:t>
      </w:r>
      <w:r w:rsidRPr="00E468C2">
        <w:rPr>
          <w:rFonts w:ascii="Segoe UI" w:eastAsia="Times New Roman" w:hAnsi="Segoe UI" w:cs="Segoe UI"/>
          <w:b/>
          <w:bCs/>
          <w:sz w:val="21"/>
          <w:szCs w:val="21"/>
          <w:lang w:val="sv-SE" w:eastAsia="sv-SE"/>
        </w:rPr>
        <w:t xml:space="preserve"> Karateklubb</w:t>
      </w:r>
      <w:r w:rsidRPr="00E468C2">
        <w:rPr>
          <w:rFonts w:ascii="Segoe UI" w:eastAsia="Times New Roman" w:hAnsi="Segoe UI" w:cs="Segoe UI"/>
          <w:sz w:val="21"/>
          <w:szCs w:val="21"/>
          <w:lang w:val="sv-SE" w:eastAsia="sv-SE"/>
        </w:rPr>
        <w:t>.</w:t>
      </w:r>
      <w:r w:rsidRPr="00E468C2">
        <w:rPr>
          <w:rFonts w:ascii="Segoe UI" w:eastAsia="Times New Roman" w:hAnsi="Segoe UI" w:cs="Segoe UI"/>
          <w:sz w:val="21"/>
          <w:szCs w:val="21"/>
          <w:lang w:val="sv-SE" w:eastAsia="sv-SE"/>
        </w:rPr>
        <w:br/>
        <w:t>Detta dokument samlar föreningens gemensamma riktlinjer, policys och grundläggande styrdokument. Syftet är att skapa tydlighet, trygghet och enhetlighet i allt vi gör — både på och utanför träningsmattan.</w:t>
      </w:r>
    </w:p>
    <w:p w14:paraId="420DFC58" w14:textId="77777777" w:rsidR="00E468C2" w:rsidRPr="00E468C2" w:rsidRDefault="00E468C2" w:rsidP="00E468C2">
      <w:p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Handboken är framtagen för att vara ett levande stöd för ledare, aktiva, föräldrar och funktionärer. Den beskriver hur vi tillsammans skapar en inkluderande, säker och utvecklande miljö där alla kan trivas, växa och nå sin fulla potential. Genom att följa våra gemensamma riktlinjer bygger vi en verksamhet som präglas av ansvar, respekt, engagemang och glädje.</w:t>
      </w:r>
    </w:p>
    <w:p w14:paraId="2D96A2B2" w14:textId="77777777" w:rsidR="00E468C2" w:rsidRPr="00E468C2" w:rsidRDefault="00E468C2" w:rsidP="00E468C2">
      <w:p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Här hittar du:</w:t>
      </w:r>
    </w:p>
    <w:p w14:paraId="06EC61A1" w14:textId="77777777" w:rsidR="00E468C2" w:rsidRPr="00E468C2" w:rsidRDefault="00E468C2" w:rsidP="00E468C2">
      <w:pPr>
        <w:numPr>
          <w:ilvl w:val="0"/>
          <w:numId w:val="10"/>
        </w:num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Föreningens stadgar och värdegrund</w:t>
      </w:r>
    </w:p>
    <w:p w14:paraId="356A2499" w14:textId="77777777" w:rsidR="00E468C2" w:rsidRPr="00E468C2" w:rsidRDefault="00E468C2" w:rsidP="00E468C2">
      <w:pPr>
        <w:numPr>
          <w:ilvl w:val="0"/>
          <w:numId w:val="10"/>
        </w:num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Policys för trygg idrott, jämställdhet och integritet</w:t>
      </w:r>
    </w:p>
    <w:p w14:paraId="440AC385" w14:textId="77777777" w:rsidR="00E468C2" w:rsidRPr="00E468C2" w:rsidRDefault="00E468C2" w:rsidP="00E468C2">
      <w:pPr>
        <w:numPr>
          <w:ilvl w:val="0"/>
          <w:numId w:val="10"/>
        </w:num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Uppförandekod för aktiva, föräldrar och ledare</w:t>
      </w:r>
    </w:p>
    <w:p w14:paraId="6BFB9929" w14:textId="77777777" w:rsidR="00E468C2" w:rsidRPr="00E468C2" w:rsidRDefault="00E468C2" w:rsidP="00E468C2">
      <w:pPr>
        <w:numPr>
          <w:ilvl w:val="0"/>
          <w:numId w:val="10"/>
        </w:num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Kommunikations- och sociala medier</w:t>
      </w:r>
      <w:r w:rsidRPr="00E468C2">
        <w:rPr>
          <w:rFonts w:ascii="Segoe UI" w:eastAsia="Times New Roman" w:hAnsi="Segoe UI" w:cs="Segoe UI"/>
          <w:sz w:val="21"/>
          <w:szCs w:val="21"/>
          <w:lang w:val="sv-SE" w:eastAsia="sv-SE"/>
        </w:rPr>
        <w:noBreakHyphen/>
        <w:t>policy</w:t>
      </w:r>
    </w:p>
    <w:p w14:paraId="2E2F9D8D" w14:textId="77777777" w:rsidR="00E468C2" w:rsidRPr="00E468C2" w:rsidRDefault="00E468C2" w:rsidP="00E468C2">
      <w:pPr>
        <w:numPr>
          <w:ilvl w:val="0"/>
          <w:numId w:val="10"/>
        </w:num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Krishanteringsplan och säkerhetsrutiner</w:t>
      </w:r>
    </w:p>
    <w:p w14:paraId="73BBF42D" w14:textId="77777777" w:rsidR="00E468C2" w:rsidRPr="00E468C2" w:rsidRDefault="00E468C2" w:rsidP="00E468C2">
      <w:pPr>
        <w:numPr>
          <w:ilvl w:val="0"/>
          <w:numId w:val="10"/>
        </w:num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 xml:space="preserve">Ledarhandbok och </w:t>
      </w:r>
      <w:proofErr w:type="spellStart"/>
      <w:r w:rsidRPr="00E468C2">
        <w:rPr>
          <w:rFonts w:ascii="Segoe UI" w:eastAsia="Times New Roman" w:hAnsi="Segoe UI" w:cs="Segoe UI"/>
          <w:sz w:val="21"/>
          <w:szCs w:val="21"/>
          <w:lang w:val="sv-SE" w:eastAsia="sv-SE"/>
        </w:rPr>
        <w:t>träningsprinciper</w:t>
      </w:r>
      <w:proofErr w:type="spellEnd"/>
    </w:p>
    <w:p w14:paraId="0C9346E8" w14:textId="77777777" w:rsidR="00E468C2" w:rsidRPr="00E468C2" w:rsidRDefault="00E468C2" w:rsidP="00E468C2">
      <w:p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Handboken ska göra det lätt att göra rätt. Den är framtagen för att stödja både vardagliga situationer och mer ovanliga händelser där tydliga rutiner är avgörande.</w:t>
      </w:r>
    </w:p>
    <w:p w14:paraId="5BD9528C" w14:textId="5F03CE2C" w:rsidR="00D81BE5" w:rsidRPr="00E468C2" w:rsidRDefault="00E468C2" w:rsidP="00E468C2">
      <w:p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 xml:space="preserve">Tillsammans skapar vi ett starkt, tryggt och inkluderande </w:t>
      </w:r>
      <w:r w:rsidR="0084676F">
        <w:rPr>
          <w:rFonts w:ascii="Segoe UI" w:eastAsia="Times New Roman" w:hAnsi="Segoe UI" w:cs="Segoe UI"/>
          <w:sz w:val="21"/>
          <w:szCs w:val="21"/>
          <w:lang w:val="sv-SE" w:eastAsia="sv-SE"/>
        </w:rPr>
        <w:t>Trosa</w:t>
      </w:r>
      <w:r w:rsidRPr="00E468C2">
        <w:rPr>
          <w:rFonts w:ascii="Segoe UI" w:eastAsia="Times New Roman" w:hAnsi="Segoe UI" w:cs="Segoe UI"/>
          <w:sz w:val="21"/>
          <w:szCs w:val="21"/>
          <w:lang w:val="sv-SE" w:eastAsia="sv-SE"/>
        </w:rPr>
        <w:t xml:space="preserve"> Karateklubb — idag och för framtiden.</w:t>
      </w:r>
      <w:r w:rsidR="0028099F" w:rsidRPr="003F64D3">
        <w:rPr>
          <w:lang w:val="sv-SE"/>
        </w:rPr>
        <w:br w:type="page"/>
      </w:r>
    </w:p>
    <w:p w14:paraId="5DC1D32F" w14:textId="7B8641FA" w:rsidR="00AE2AF0" w:rsidRPr="00AE2AF0" w:rsidRDefault="00AE2AF0" w:rsidP="00AE2AF0">
      <w:pPr>
        <w:jc w:val="center"/>
        <w:rPr>
          <w:rFonts w:ascii="Cambria" w:eastAsia="MS Mincho" w:hAnsi="Cambria" w:cs="Times New Roman"/>
          <w:lang w:val="sv-SE"/>
        </w:rPr>
      </w:pPr>
    </w:p>
    <w:p w14:paraId="6FCF9101" w14:textId="73ACE66D" w:rsidR="00AE2AF0" w:rsidRPr="00AE2AF0" w:rsidRDefault="00AE2AF0" w:rsidP="00AE2AF0">
      <w:pPr>
        <w:pBdr>
          <w:bottom w:val="single" w:sz="8" w:space="4" w:color="4F81BD" w:themeColor="accent1"/>
        </w:pBdr>
        <w:spacing w:after="300" w:line="240" w:lineRule="auto"/>
        <w:contextualSpacing/>
        <w:jc w:val="center"/>
        <w:rPr>
          <w:rFonts w:ascii="Calibri" w:eastAsia="MS Gothic" w:hAnsi="Calibri" w:cs="Times New Roman"/>
          <w:color w:val="17365D" w:themeColor="text2" w:themeShade="BF"/>
          <w:spacing w:val="5"/>
          <w:kern w:val="28"/>
          <w:sz w:val="52"/>
          <w:szCs w:val="52"/>
          <w:lang w:val="sv-SE"/>
        </w:rPr>
      </w:pPr>
      <w:r w:rsidRPr="00AE2AF0">
        <w:rPr>
          <w:rFonts w:ascii="Calibri" w:eastAsia="MS Gothic" w:hAnsi="Calibri" w:cs="Times New Roman"/>
          <w:color w:val="17365D" w:themeColor="text2" w:themeShade="BF"/>
          <w:spacing w:val="5"/>
          <w:kern w:val="28"/>
          <w:sz w:val="52"/>
          <w:szCs w:val="52"/>
          <w:lang w:val="sv-SE"/>
        </w:rPr>
        <w:t xml:space="preserve">Stadgar för </w:t>
      </w:r>
      <w:r w:rsidR="0084676F">
        <w:rPr>
          <w:rFonts w:ascii="Calibri" w:eastAsia="MS Gothic" w:hAnsi="Calibri" w:cs="Times New Roman"/>
          <w:color w:val="17365D" w:themeColor="text2" w:themeShade="BF"/>
          <w:spacing w:val="5"/>
          <w:kern w:val="28"/>
          <w:sz w:val="52"/>
          <w:szCs w:val="52"/>
          <w:lang w:val="sv-SE"/>
        </w:rPr>
        <w:t>Trosa</w:t>
      </w:r>
      <w:r w:rsidRPr="00AE2AF0">
        <w:rPr>
          <w:rFonts w:ascii="Calibri" w:eastAsia="MS Gothic" w:hAnsi="Calibri" w:cs="Times New Roman"/>
          <w:color w:val="17365D" w:themeColor="text2" w:themeShade="BF"/>
          <w:spacing w:val="5"/>
          <w:kern w:val="28"/>
          <w:sz w:val="52"/>
          <w:szCs w:val="52"/>
          <w:lang w:val="sv-SE"/>
        </w:rPr>
        <w:t xml:space="preserve"> Karateklubb (förslag 2026)</w:t>
      </w:r>
    </w:p>
    <w:p w14:paraId="08FAD8E4" w14:textId="30E7EB2B"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 xml:space="preserve">Hemort: </w:t>
      </w:r>
      <w:r w:rsidR="00804376">
        <w:rPr>
          <w:rFonts w:ascii="Cambria" w:eastAsia="MS Mincho" w:hAnsi="Cambria" w:cs="Times New Roman"/>
          <w:lang w:val="sv-SE"/>
        </w:rPr>
        <w:t>Trosa</w:t>
      </w:r>
      <w:r w:rsidRPr="00AE2AF0">
        <w:rPr>
          <w:rFonts w:ascii="Cambria" w:eastAsia="MS Mincho" w:hAnsi="Cambria" w:cs="Times New Roman"/>
          <w:lang w:val="sv-SE"/>
        </w:rPr>
        <w:t xml:space="preserve"> kommun. Fastställ</w:t>
      </w:r>
      <w:r w:rsidR="00995B94">
        <w:rPr>
          <w:rFonts w:ascii="Cambria" w:eastAsia="MS Mincho" w:hAnsi="Cambria" w:cs="Times New Roman"/>
          <w:lang w:val="sv-SE"/>
        </w:rPr>
        <w:t>da</w:t>
      </w:r>
      <w:r w:rsidRPr="00AE2AF0">
        <w:rPr>
          <w:rFonts w:ascii="Cambria" w:eastAsia="MS Mincho" w:hAnsi="Cambria" w:cs="Times New Roman"/>
          <w:lang w:val="sv-SE"/>
        </w:rPr>
        <w:t xml:space="preserve"> av årsmöte 2026-02-1</w:t>
      </w:r>
      <w:r w:rsidR="00E468C2">
        <w:rPr>
          <w:rFonts w:ascii="Cambria" w:eastAsia="MS Mincho" w:hAnsi="Cambria" w:cs="Times New Roman"/>
          <w:lang w:val="sv-SE"/>
        </w:rPr>
        <w:t>9</w:t>
      </w:r>
      <w:r w:rsidRPr="00AE2AF0">
        <w:rPr>
          <w:rFonts w:ascii="Cambria" w:eastAsia="MS Mincho" w:hAnsi="Cambria" w:cs="Times New Roman"/>
          <w:lang w:val="sv-SE"/>
        </w:rPr>
        <w:t>.</w:t>
      </w:r>
    </w:p>
    <w:p w14:paraId="1A5F4A51" w14:textId="77777777" w:rsidR="00AE2AF0" w:rsidRPr="00AE2AF0" w:rsidRDefault="00AE2AF0" w:rsidP="00AE2AF0">
      <w:pPr>
        <w:keepNext/>
        <w:keepLines/>
        <w:spacing w:before="480" w:after="0"/>
        <w:outlineLvl w:val="0"/>
        <w:rPr>
          <w:rFonts w:ascii="Calibri" w:eastAsia="MS Gothic" w:hAnsi="Calibri" w:cs="Times New Roman"/>
          <w:b/>
          <w:bCs/>
          <w:color w:val="365F91" w:themeColor="accent1" w:themeShade="BF"/>
          <w:sz w:val="28"/>
          <w:szCs w:val="28"/>
          <w:lang w:val="sv-SE"/>
        </w:rPr>
      </w:pPr>
      <w:r w:rsidRPr="00AE2AF0">
        <w:rPr>
          <w:rFonts w:ascii="Calibri" w:eastAsia="MS Gothic" w:hAnsi="Calibri" w:cs="Times New Roman"/>
          <w:b/>
          <w:bCs/>
          <w:color w:val="365F91" w:themeColor="accent1" w:themeShade="BF"/>
          <w:sz w:val="28"/>
          <w:szCs w:val="28"/>
          <w:lang w:val="sv-SE"/>
        </w:rPr>
        <w:t>Kapitel 1 – Allmänna bestämmelser</w:t>
      </w:r>
    </w:p>
    <w:p w14:paraId="54B2D4B3"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 Ändamål</w:t>
      </w:r>
    </w:p>
    <w:p w14:paraId="6B96B79C" w14:textId="43576DA1"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 xml:space="preserve">Föreningen bedriver Goju Ryu Karate </w:t>
      </w:r>
      <w:r w:rsidR="00974C2E">
        <w:rPr>
          <w:rFonts w:ascii="Cambria" w:eastAsia="MS Mincho" w:hAnsi="Cambria" w:cs="Times New Roman"/>
          <w:lang w:val="sv-SE"/>
        </w:rPr>
        <w:t xml:space="preserve">samt övrig till kampsport relaterad verksamhet i </w:t>
      </w:r>
      <w:r w:rsidRPr="00AE2AF0">
        <w:rPr>
          <w:rFonts w:ascii="Cambria" w:eastAsia="MS Mincho" w:hAnsi="Cambria" w:cs="Times New Roman"/>
          <w:lang w:val="sv-SE"/>
        </w:rPr>
        <w:t>enlighet med idrottsrörelsens verksamhetsidé, vision och värdegrund. Verksamheten ska ge förutsättningar för alla att må bra, ha roligt och utvecklas hela livet och präglas av glädje och gemenskap, demokrati och delaktighet, allas rätt att vara med samt rent spel.</w:t>
      </w:r>
    </w:p>
    <w:p w14:paraId="100EBAAF" w14:textId="1941B48B"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xml:space="preserve">§ 2 Föreningens namn </w:t>
      </w:r>
      <w:r w:rsidR="00974C2E" w:rsidRPr="00AE2AF0">
        <w:rPr>
          <w:rFonts w:ascii="Calibri" w:eastAsia="MS Gothic" w:hAnsi="Calibri" w:cs="Times New Roman"/>
          <w:b/>
          <w:bCs/>
          <w:color w:val="4F81BD" w:themeColor="accent1"/>
          <w:sz w:val="26"/>
          <w:szCs w:val="26"/>
          <w:lang w:val="sv-SE"/>
        </w:rPr>
        <w:t>med mera</w:t>
      </w:r>
    </w:p>
    <w:p w14:paraId="201C8B57" w14:textId="3EEDEBD1"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 xml:space="preserve">Föreningens fullständiga namn är </w:t>
      </w:r>
      <w:r w:rsidR="0084676F">
        <w:rPr>
          <w:rFonts w:ascii="Cambria" w:eastAsia="MS Mincho" w:hAnsi="Cambria" w:cs="Times New Roman"/>
          <w:lang w:val="sv-SE"/>
        </w:rPr>
        <w:t>Trosa</w:t>
      </w:r>
      <w:r w:rsidRPr="00AE2AF0">
        <w:rPr>
          <w:rFonts w:ascii="Cambria" w:eastAsia="MS Mincho" w:hAnsi="Cambria" w:cs="Times New Roman"/>
          <w:lang w:val="sv-SE"/>
        </w:rPr>
        <w:t xml:space="preserve"> Karateklubb. Hemort är </w:t>
      </w:r>
      <w:r w:rsidR="00804376">
        <w:rPr>
          <w:rFonts w:ascii="Cambria" w:eastAsia="MS Mincho" w:hAnsi="Cambria" w:cs="Times New Roman"/>
          <w:lang w:val="sv-SE"/>
        </w:rPr>
        <w:t>Trosa</w:t>
      </w:r>
      <w:r w:rsidRPr="00AE2AF0">
        <w:rPr>
          <w:rFonts w:ascii="Cambria" w:eastAsia="MS Mincho" w:hAnsi="Cambria" w:cs="Times New Roman"/>
          <w:lang w:val="sv-SE"/>
        </w:rPr>
        <w:t xml:space="preserve"> kommun.</w:t>
      </w:r>
    </w:p>
    <w:p w14:paraId="021A5230" w14:textId="25796CF1"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xml:space="preserve">§ 3 Sammansättning, tillhörighet </w:t>
      </w:r>
      <w:r w:rsidR="00974C2E" w:rsidRPr="00AE2AF0">
        <w:rPr>
          <w:rFonts w:ascii="Calibri" w:eastAsia="MS Gothic" w:hAnsi="Calibri" w:cs="Times New Roman"/>
          <w:b/>
          <w:bCs/>
          <w:color w:val="4F81BD" w:themeColor="accent1"/>
          <w:sz w:val="26"/>
          <w:szCs w:val="26"/>
          <w:lang w:val="sv-SE"/>
        </w:rPr>
        <w:t>med mera</w:t>
      </w:r>
    </w:p>
    <w:p w14:paraId="46CFBD26"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Föreningen består av medlemmar som antagits enligt dessa stadgar. Föreningen är eller avser vara medlem i Svenska Karateförbundet (SKF) och därigenom ansluten till Riksidrottsförbundet (RF), samt tillhör RF-SISU:s distrikt. Föreningen är skyldig att följa RF:s, SKF:s och RF-SISU:s stadgar, tävlingsregler och beslut.</w:t>
      </w:r>
    </w:p>
    <w:p w14:paraId="2A98401D"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4 Beslutande organ</w:t>
      </w:r>
    </w:p>
    <w:p w14:paraId="2DE052D5"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Föreningens beslutande organ är årsmötet, extra årsmöte och styrelsen.</w:t>
      </w:r>
    </w:p>
    <w:p w14:paraId="11D674FF"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5 Verksamhets- och räkenskapsår</w:t>
      </w:r>
    </w:p>
    <w:p w14:paraId="6B531647"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Verksamhets- och räkenskapsår omfattar kalenderår, 1 januari – 31 december.</w:t>
      </w:r>
    </w:p>
    <w:p w14:paraId="6D8A921C"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6 Firmateckning</w:t>
      </w:r>
    </w:p>
    <w:p w14:paraId="781420CC"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Föreningens firma tecknas av styrelsen eller av två styrelseledamöter i förening enligt styrelsens beslut eller av särskilt utsedd firmatecknare.</w:t>
      </w:r>
    </w:p>
    <w:p w14:paraId="373B3037"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7 Likabehandling, jämställdhet och trygg idrott</w:t>
      </w:r>
    </w:p>
    <w:p w14:paraId="74B57C6D" w14:textId="4D9FC3FF"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 xml:space="preserve">Föreningen ska vara trygg, inkluderande och jämställd. Föreningen antar och följer särskilda policydokument om jämställdhet och trygg idrott. </w:t>
      </w:r>
      <w:r w:rsidR="00974C2E">
        <w:rPr>
          <w:rFonts w:ascii="Cambria" w:eastAsia="MS Mincho" w:hAnsi="Cambria" w:cs="Times New Roman"/>
          <w:lang w:val="sv-SE"/>
        </w:rPr>
        <w:t>Trygghetsombud utses av årsmötet för en period av ett år</w:t>
      </w:r>
      <w:r w:rsidRPr="00AE2AF0">
        <w:rPr>
          <w:rFonts w:ascii="Cambria" w:eastAsia="MS Mincho" w:hAnsi="Cambria" w:cs="Times New Roman"/>
          <w:lang w:val="sv-SE"/>
        </w:rPr>
        <w:t>. Föreningen har nolltolerans mot diskriminering, kränkningar, våld och trakasserier.</w:t>
      </w:r>
    </w:p>
    <w:p w14:paraId="7173689E"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lastRenderedPageBreak/>
        <w:t>§ 8 Stadgeändring</w:t>
      </w:r>
    </w:p>
    <w:p w14:paraId="73815B86"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Ändring av stadgarna beslutas av årsmöte med minst två tredjedelar (2/3) av avgivna röster. Förslag får lämnas av såväl medlem som styrelse.</w:t>
      </w:r>
    </w:p>
    <w:p w14:paraId="44A113B3"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9 Tvist / Skiljeklausul</w:t>
      </w:r>
    </w:p>
    <w:p w14:paraId="727D82C8"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Talan i tvist mellan medlem och föreningen får inte väckas vid allmän domstol. Sådan tvist ska avgöras enligt lagen om skiljeförfarande, om inte annat följer av RF:s stadgar eller tvingande lag.</w:t>
      </w:r>
    </w:p>
    <w:p w14:paraId="540F1ACE"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10 Upplösning av föreningen</w:t>
      </w:r>
    </w:p>
    <w:p w14:paraId="62843D41" w14:textId="052EFC16"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Beslut om upplösning fattas av årsmöte med minst två tredjedelar (2/3) av avgivna röster. I beslutet ska anges att föreningens tillgångar ska användas till idrottsfrämjande ändamål samt var handlingar ska arkiveras.</w:t>
      </w:r>
    </w:p>
    <w:p w14:paraId="062EE073" w14:textId="77777777" w:rsidR="00AE2AF0" w:rsidRPr="00AE2AF0" w:rsidRDefault="00AE2AF0" w:rsidP="00AE2AF0">
      <w:pPr>
        <w:keepNext/>
        <w:keepLines/>
        <w:spacing w:before="480" w:after="0"/>
        <w:outlineLvl w:val="0"/>
        <w:rPr>
          <w:rFonts w:ascii="Calibri" w:eastAsia="MS Gothic" w:hAnsi="Calibri" w:cs="Times New Roman"/>
          <w:b/>
          <w:bCs/>
          <w:color w:val="365F91" w:themeColor="accent1" w:themeShade="BF"/>
          <w:sz w:val="28"/>
          <w:szCs w:val="28"/>
          <w:lang w:val="sv-SE"/>
        </w:rPr>
      </w:pPr>
      <w:r w:rsidRPr="00AE2AF0">
        <w:rPr>
          <w:rFonts w:ascii="Calibri" w:eastAsia="MS Gothic" w:hAnsi="Calibri" w:cs="Times New Roman"/>
          <w:b/>
          <w:bCs/>
          <w:color w:val="365F91" w:themeColor="accent1" w:themeShade="BF"/>
          <w:sz w:val="28"/>
          <w:szCs w:val="28"/>
          <w:lang w:val="sv-SE"/>
        </w:rPr>
        <w:t>Kapitel 2 – Medlemmar</w:t>
      </w:r>
    </w:p>
    <w:p w14:paraId="4F655C97"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11 Medlemskap</w:t>
      </w:r>
    </w:p>
    <w:p w14:paraId="7E9DEB43"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Medlemskap beviljas av styrelsen eller den som styrelsen bemyndigar. Ansökan får avslås endast om det kan antas att sökanden kommer att motverka föreningens ändamål eller intressen.</w:t>
      </w:r>
    </w:p>
    <w:p w14:paraId="0B576473"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12 Medlems skyldigheter och rättigheter</w:t>
      </w:r>
    </w:p>
    <w:p w14:paraId="32B5540A"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Medlem ska följa föreningens stadgar och beslut samt RF:s och SKF:s stadgar och regler. Medlem har rätt till information och att delta i föreningens verksamhet. Medlem har inte rätt till del av föreningens behållning vid upplösning.</w:t>
      </w:r>
    </w:p>
    <w:p w14:paraId="7165C950"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13 Medlems deltagande i idrottslig verksamhet</w:t>
      </w:r>
    </w:p>
    <w:p w14:paraId="68E8FF6A"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Medlem har rätt att delta i föreningens idrottsliga verksamhet enligt vedertagna former. Deltagande i tävling eller uppvisning kräver medgivande enligt gällande regler.</w:t>
      </w:r>
    </w:p>
    <w:p w14:paraId="4D9B815D"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14 Utträde</w:t>
      </w:r>
    </w:p>
    <w:p w14:paraId="61BEB04A" w14:textId="66891355"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 xml:space="preserve">Medlem som vill utträda ska anmäla detta skriftligen till styrelsen och anses därmed omedelbart ha lämnat föreningen. Medlem som inte betalat medlemsavgift för två på varandra följande </w:t>
      </w:r>
      <w:r w:rsidR="00974C2E">
        <w:rPr>
          <w:rFonts w:ascii="Cambria" w:eastAsia="MS Mincho" w:hAnsi="Cambria" w:cs="Times New Roman"/>
          <w:lang w:val="sv-SE"/>
        </w:rPr>
        <w:t>terminer</w:t>
      </w:r>
      <w:r w:rsidRPr="00AE2AF0">
        <w:rPr>
          <w:rFonts w:ascii="Cambria" w:eastAsia="MS Mincho" w:hAnsi="Cambria" w:cs="Times New Roman"/>
          <w:lang w:val="sv-SE"/>
        </w:rPr>
        <w:t xml:space="preserve"> kan avföras ur medlemsförteckningen.</w:t>
      </w:r>
    </w:p>
    <w:p w14:paraId="6B7DE91D"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xml:space="preserve">§ 15 Uteslutning </w:t>
      </w:r>
      <w:proofErr w:type="gramStart"/>
      <w:r w:rsidRPr="00AE2AF0">
        <w:rPr>
          <w:rFonts w:ascii="Calibri" w:eastAsia="MS Gothic" w:hAnsi="Calibri" w:cs="Times New Roman"/>
          <w:b/>
          <w:bCs/>
          <w:color w:val="4F81BD" w:themeColor="accent1"/>
          <w:sz w:val="26"/>
          <w:szCs w:val="26"/>
          <w:lang w:val="sv-SE"/>
        </w:rPr>
        <w:t>m.m.</w:t>
      </w:r>
      <w:proofErr w:type="gramEnd"/>
    </w:p>
    <w:p w14:paraId="5864DC65" w14:textId="1F8EB1DC"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Medlem får uteslutas om denne försummat att betala beslutade avgifter, motarbetat föreningens verksamhet eller ändamål, eller uppenbart skadat föreningens intressen. Uteslutning får tidsbegränsas till högst sex månader. Innan beslut fattas ska medlemmen ha beretts tillfälle att yttra sig.</w:t>
      </w:r>
    </w:p>
    <w:p w14:paraId="3067E708"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16 Överklagande</w:t>
      </w:r>
    </w:p>
    <w:p w14:paraId="1D16FDAB"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Beslut om vägrat medlemskap, uteslutning eller varning får överklagas enligt RF:s stadgar.</w:t>
      </w:r>
    </w:p>
    <w:p w14:paraId="160E41D8"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lastRenderedPageBreak/>
        <w:t>§ 17 Medlemskapets upphörande</w:t>
      </w:r>
    </w:p>
    <w:p w14:paraId="3C00C234"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Medlemskapet upphör när utträde registrerats eller när beslut om uteslutning vunnit laga kraft.</w:t>
      </w:r>
    </w:p>
    <w:p w14:paraId="04270A5A" w14:textId="77777777" w:rsidR="00AE2AF0" w:rsidRPr="00AE2AF0" w:rsidRDefault="00AE2AF0" w:rsidP="00AE2AF0">
      <w:pPr>
        <w:keepNext/>
        <w:keepLines/>
        <w:spacing w:before="480" w:after="0"/>
        <w:outlineLvl w:val="0"/>
        <w:rPr>
          <w:rFonts w:ascii="Calibri" w:eastAsia="MS Gothic" w:hAnsi="Calibri" w:cs="Times New Roman"/>
          <w:b/>
          <w:bCs/>
          <w:color w:val="365F91" w:themeColor="accent1" w:themeShade="BF"/>
          <w:sz w:val="28"/>
          <w:szCs w:val="28"/>
          <w:lang w:val="sv-SE"/>
        </w:rPr>
      </w:pPr>
      <w:r w:rsidRPr="00AE2AF0">
        <w:rPr>
          <w:rFonts w:ascii="Calibri" w:eastAsia="MS Gothic" w:hAnsi="Calibri" w:cs="Times New Roman"/>
          <w:b/>
          <w:bCs/>
          <w:color w:val="365F91" w:themeColor="accent1" w:themeShade="BF"/>
          <w:sz w:val="28"/>
          <w:szCs w:val="28"/>
          <w:lang w:val="sv-SE"/>
        </w:rPr>
        <w:t>Kapitel 3 – Årsmöte</w:t>
      </w:r>
    </w:p>
    <w:p w14:paraId="68C4E0C8"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18 Tidpunkt och kallelse</w:t>
      </w:r>
    </w:p>
    <w:p w14:paraId="63F03A70" w14:textId="72157103"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 xml:space="preserve">Årsmöte hålls före utgången av mars månad på tid och plats som styrelsen bestämmer. </w:t>
      </w:r>
      <w:r w:rsidR="00974C2E">
        <w:rPr>
          <w:rFonts w:ascii="Cambria" w:eastAsia="MS Mincho" w:hAnsi="Cambria" w:cs="Times New Roman"/>
          <w:lang w:val="sv-SE"/>
        </w:rPr>
        <w:t>Årsmötet kommuniceras via hemsidan</w:t>
      </w:r>
      <w:r w:rsidRPr="00AE2AF0">
        <w:rPr>
          <w:rFonts w:ascii="Cambria" w:eastAsia="MS Mincho" w:hAnsi="Cambria" w:cs="Times New Roman"/>
          <w:lang w:val="sv-SE"/>
        </w:rPr>
        <w:t xml:space="preserve"> senast </w:t>
      </w:r>
      <w:r w:rsidR="00974C2E">
        <w:rPr>
          <w:rFonts w:ascii="Cambria" w:eastAsia="MS Mincho" w:hAnsi="Cambria" w:cs="Times New Roman"/>
          <w:lang w:val="sv-SE"/>
        </w:rPr>
        <w:t>tre</w:t>
      </w:r>
      <w:r w:rsidRPr="00AE2AF0">
        <w:rPr>
          <w:rFonts w:ascii="Cambria" w:eastAsia="MS Mincho" w:hAnsi="Cambria" w:cs="Times New Roman"/>
          <w:lang w:val="sv-SE"/>
        </w:rPr>
        <w:t xml:space="preserve"> (</w:t>
      </w:r>
      <w:r w:rsidR="00974C2E">
        <w:rPr>
          <w:rFonts w:ascii="Cambria" w:eastAsia="MS Mincho" w:hAnsi="Cambria" w:cs="Times New Roman"/>
          <w:lang w:val="sv-SE"/>
        </w:rPr>
        <w:t>3</w:t>
      </w:r>
      <w:r w:rsidRPr="00AE2AF0">
        <w:rPr>
          <w:rFonts w:ascii="Cambria" w:eastAsia="MS Mincho" w:hAnsi="Cambria" w:cs="Times New Roman"/>
          <w:lang w:val="sv-SE"/>
        </w:rPr>
        <w:t>) veckor före mötet</w:t>
      </w:r>
      <w:r w:rsidR="00974C2E">
        <w:rPr>
          <w:rFonts w:ascii="Cambria" w:eastAsia="MS Mincho" w:hAnsi="Cambria" w:cs="Times New Roman"/>
          <w:lang w:val="sv-SE"/>
        </w:rPr>
        <w:t>.</w:t>
      </w:r>
    </w:p>
    <w:p w14:paraId="11FEB61A"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19 Förslag till ärenden</w:t>
      </w:r>
    </w:p>
    <w:p w14:paraId="739CCDFF"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Förslag (motion) från medlem ska vara styrelsen tillhanda senast fyra (4) veckor före årsmötet. Styrelsen ska yttra sig skriftligen över inkomna motioner.</w:t>
      </w:r>
    </w:p>
    <w:p w14:paraId="6197A592"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20 Sammansättning och beslutsförhet</w:t>
      </w:r>
    </w:p>
    <w:p w14:paraId="11B7CEA6"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Årsmötet är öppet för alla medlemmar. Mötet är beslutsmässigt med det antal röstberättigade medlemmar som är närvarande.</w:t>
      </w:r>
    </w:p>
    <w:p w14:paraId="537F6C67"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21 Rösträtt samt yttrande- och förslagsrätt</w:t>
      </w:r>
    </w:p>
    <w:p w14:paraId="5A6E8ACD" w14:textId="284C412B"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Rösträtt har medlem som erlagt förfallna avgifter och under mötesåret fyller lägst 1</w:t>
      </w:r>
      <w:r w:rsidR="00706C59">
        <w:rPr>
          <w:rFonts w:ascii="Cambria" w:eastAsia="MS Mincho" w:hAnsi="Cambria" w:cs="Times New Roman"/>
          <w:lang w:val="sv-SE"/>
        </w:rPr>
        <w:t>6</w:t>
      </w:r>
      <w:r w:rsidRPr="00AE2AF0">
        <w:rPr>
          <w:rFonts w:ascii="Cambria" w:eastAsia="MS Mincho" w:hAnsi="Cambria" w:cs="Times New Roman"/>
          <w:lang w:val="sv-SE"/>
        </w:rPr>
        <w:t xml:space="preserve"> år. Rösträtten är personlig och får inte utövas genom ombud. Medlem utan rösträtt har yttrande- och förslagsrätt.</w:t>
      </w:r>
    </w:p>
    <w:p w14:paraId="5DCFBD14"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22 Ärenden vid årsmötet</w:t>
      </w:r>
    </w:p>
    <w:p w14:paraId="0595839B" w14:textId="7E124C69"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 xml:space="preserve">Vid årsmötet ska följande behandlas: fastställande av röstlängd; val av mötesfunktionärer; fråga om behörig </w:t>
      </w:r>
      <w:r w:rsidR="00706C59">
        <w:rPr>
          <w:rFonts w:ascii="Cambria" w:eastAsia="MS Mincho" w:hAnsi="Cambria" w:cs="Times New Roman"/>
          <w:lang w:val="sv-SE"/>
        </w:rPr>
        <w:t>avisering</w:t>
      </w:r>
      <w:r w:rsidRPr="00AE2AF0">
        <w:rPr>
          <w:rFonts w:ascii="Cambria" w:eastAsia="MS Mincho" w:hAnsi="Cambria" w:cs="Times New Roman"/>
          <w:lang w:val="sv-SE"/>
        </w:rPr>
        <w:t xml:space="preserve">; fastställande av föredragningslista; verksamhetsberättelse; </w:t>
      </w:r>
      <w:r w:rsidR="00706C59">
        <w:rPr>
          <w:rFonts w:ascii="Cambria" w:eastAsia="MS Mincho" w:hAnsi="Cambria" w:cs="Times New Roman"/>
          <w:lang w:val="sv-SE"/>
        </w:rPr>
        <w:t>ekonomisk redovisning</w:t>
      </w:r>
      <w:r w:rsidRPr="00AE2AF0">
        <w:rPr>
          <w:rFonts w:ascii="Cambria" w:eastAsia="MS Mincho" w:hAnsi="Cambria" w:cs="Times New Roman"/>
          <w:lang w:val="sv-SE"/>
        </w:rPr>
        <w:t>; ansvarsfrihet; medlemsavgifter; verksamhetsplan och budget; styrelsens förslag och motioner; val enligt stadgar</w:t>
      </w:r>
      <w:r w:rsidR="00706C59">
        <w:rPr>
          <w:rFonts w:ascii="Cambria" w:eastAsia="MS Mincho" w:hAnsi="Cambria" w:cs="Times New Roman"/>
          <w:lang w:val="sv-SE"/>
        </w:rPr>
        <w:t>.</w:t>
      </w:r>
    </w:p>
    <w:p w14:paraId="53E694E5"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23 Valbarhet</w:t>
      </w:r>
    </w:p>
    <w:p w14:paraId="4FEAE8E3"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Valbar till styrelse och valberedning är röstberättigad medlem. Arbetstagare i föreningen får inte väljas till ledamot av styrelsen, valberedningen eller till revisor.</w:t>
      </w:r>
    </w:p>
    <w:p w14:paraId="01F52230"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24 Extra årsmöte</w:t>
      </w:r>
    </w:p>
    <w:p w14:paraId="342D371F"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Styrelsen kan kalla till extra årsmöte. Sådan skyldighet föreligger om revisor eller minst en tiondel av röstberättigade medlemmar skriftligen begär det. Kallelse ska ske inom 14 dagar och mötet hållas inom två månader från begäran.</w:t>
      </w:r>
    </w:p>
    <w:p w14:paraId="45A87622"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25 Beslut och omröstning</w:t>
      </w:r>
    </w:p>
    <w:p w14:paraId="6AC8C6F9"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Beslut fattas med acklamation eller öppen omröstning. Val sker öppet, men ska genomföras slutet om röstberättigad så begär. Vid lika röstetal gäller, i andra frågor än val, den mening som mötesordföranden biträder, i val avgör lotten.</w:t>
      </w:r>
    </w:p>
    <w:p w14:paraId="33862961"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lastRenderedPageBreak/>
        <w:t>§ 26 Ikraftträdande</w:t>
      </w:r>
    </w:p>
    <w:p w14:paraId="3CEE4FDF"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Beslut fattade av årsmötet gäller från dagen för beslut om inte annat anges.</w:t>
      </w:r>
    </w:p>
    <w:p w14:paraId="1D7AEB7D" w14:textId="77777777" w:rsidR="00AE2AF0" w:rsidRPr="00AE2AF0" w:rsidRDefault="00AE2AF0" w:rsidP="00AE2AF0">
      <w:pPr>
        <w:keepNext/>
        <w:keepLines/>
        <w:spacing w:before="480" w:after="0"/>
        <w:outlineLvl w:val="0"/>
        <w:rPr>
          <w:rFonts w:ascii="Calibri" w:eastAsia="MS Gothic" w:hAnsi="Calibri" w:cs="Times New Roman"/>
          <w:b/>
          <w:bCs/>
          <w:color w:val="365F91" w:themeColor="accent1" w:themeShade="BF"/>
          <w:sz w:val="28"/>
          <w:szCs w:val="28"/>
          <w:lang w:val="sv-SE"/>
        </w:rPr>
      </w:pPr>
      <w:r w:rsidRPr="00AE2AF0">
        <w:rPr>
          <w:rFonts w:ascii="Calibri" w:eastAsia="MS Gothic" w:hAnsi="Calibri" w:cs="Times New Roman"/>
          <w:b/>
          <w:bCs/>
          <w:color w:val="365F91" w:themeColor="accent1" w:themeShade="BF"/>
          <w:sz w:val="28"/>
          <w:szCs w:val="28"/>
          <w:lang w:val="sv-SE"/>
        </w:rPr>
        <w:t>Kapitel 4 – Valberedning</w:t>
      </w:r>
    </w:p>
    <w:p w14:paraId="0FA8ED36"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27 Sammansättning</w:t>
      </w:r>
    </w:p>
    <w:p w14:paraId="5EA0D914"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Valberedningen består av ordförande och två övriga ledamöter valda av årsmötet. Valberedningen ska så långt möjligt spegla föreningens sammansättning.</w:t>
      </w:r>
    </w:p>
    <w:p w14:paraId="5BB4B166"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28 Åligganden</w:t>
      </w:r>
    </w:p>
    <w:p w14:paraId="3E068DCA"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Valberedningen ska senast fyra (4) veckor före årsmötet tillfråga dem vilkas mandattid utgår om de vill kandidera. Senast två (2) veckor före årsmötet ska valberedningen meddela sitt förslag till röstberättigade medlemmar.</w:t>
      </w:r>
    </w:p>
    <w:p w14:paraId="1C7A6244" w14:textId="77777777" w:rsidR="00AE2AF0" w:rsidRPr="00AE2AF0" w:rsidRDefault="00AE2AF0" w:rsidP="00AE2AF0">
      <w:pPr>
        <w:keepNext/>
        <w:keepLines/>
        <w:spacing w:before="480" w:after="0"/>
        <w:outlineLvl w:val="0"/>
        <w:rPr>
          <w:rFonts w:ascii="Calibri" w:eastAsia="MS Gothic" w:hAnsi="Calibri" w:cs="Times New Roman"/>
          <w:b/>
          <w:bCs/>
          <w:color w:val="365F91" w:themeColor="accent1" w:themeShade="BF"/>
          <w:sz w:val="28"/>
          <w:szCs w:val="28"/>
          <w:lang w:val="sv-SE"/>
        </w:rPr>
      </w:pPr>
      <w:r w:rsidRPr="00AE2AF0">
        <w:rPr>
          <w:rFonts w:ascii="Calibri" w:eastAsia="MS Gothic" w:hAnsi="Calibri" w:cs="Times New Roman"/>
          <w:b/>
          <w:bCs/>
          <w:color w:val="365F91" w:themeColor="accent1" w:themeShade="BF"/>
          <w:sz w:val="28"/>
          <w:szCs w:val="28"/>
          <w:lang w:val="sv-SE"/>
        </w:rPr>
        <w:t>Kapitel 5 – Revisorer</w:t>
      </w:r>
    </w:p>
    <w:p w14:paraId="1E18830D"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29 Revision</w:t>
      </w:r>
    </w:p>
    <w:p w14:paraId="2D6853FA" w14:textId="6F4DAC09" w:rsidR="00AE2AF0" w:rsidRPr="00AE2AF0" w:rsidRDefault="00706C59" w:rsidP="00AE2AF0">
      <w:pPr>
        <w:rPr>
          <w:rFonts w:ascii="Cambria" w:eastAsia="MS Mincho" w:hAnsi="Cambria" w:cs="Times New Roman"/>
          <w:lang w:val="sv-SE"/>
        </w:rPr>
      </w:pPr>
      <w:r>
        <w:rPr>
          <w:rFonts w:ascii="Cambria" w:eastAsia="MS Mincho" w:hAnsi="Cambria" w:cs="Times New Roman"/>
          <w:lang w:val="sv-SE"/>
        </w:rPr>
        <w:t>Lekmannarevisor utses av styrelsen och ska inte vara en medlem i föreningen.</w:t>
      </w:r>
    </w:p>
    <w:p w14:paraId="166A77E3" w14:textId="77777777" w:rsidR="00AE2AF0" w:rsidRPr="00AE2AF0" w:rsidRDefault="00AE2AF0" w:rsidP="00AE2AF0">
      <w:pPr>
        <w:keepNext/>
        <w:keepLines/>
        <w:spacing w:before="480" w:after="0"/>
        <w:outlineLvl w:val="0"/>
        <w:rPr>
          <w:rFonts w:ascii="Calibri" w:eastAsia="MS Gothic" w:hAnsi="Calibri" w:cs="Times New Roman"/>
          <w:b/>
          <w:bCs/>
          <w:color w:val="365F91" w:themeColor="accent1" w:themeShade="BF"/>
          <w:sz w:val="28"/>
          <w:szCs w:val="28"/>
          <w:lang w:val="sv-SE"/>
        </w:rPr>
      </w:pPr>
      <w:r w:rsidRPr="00AE2AF0">
        <w:rPr>
          <w:rFonts w:ascii="Calibri" w:eastAsia="MS Gothic" w:hAnsi="Calibri" w:cs="Times New Roman"/>
          <w:b/>
          <w:bCs/>
          <w:color w:val="365F91" w:themeColor="accent1" w:themeShade="BF"/>
          <w:sz w:val="28"/>
          <w:szCs w:val="28"/>
          <w:lang w:val="sv-SE"/>
        </w:rPr>
        <w:t>Kapitel 6 – Styrelsen</w:t>
      </w:r>
    </w:p>
    <w:p w14:paraId="0D85FFAF"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30 Sammansättning</w:t>
      </w:r>
    </w:p>
    <w:p w14:paraId="68AE833C" w14:textId="44941E0E"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Styrelsen består av ordförande</w:t>
      </w:r>
      <w:r w:rsidR="00706C59">
        <w:rPr>
          <w:rFonts w:ascii="Cambria" w:eastAsia="MS Mincho" w:hAnsi="Cambria" w:cs="Times New Roman"/>
          <w:lang w:val="sv-SE"/>
        </w:rPr>
        <w:t xml:space="preserve"> samt tre till fyra (</w:t>
      </w:r>
      <w:proofErr w:type="gramStart"/>
      <w:r w:rsidR="00706C59">
        <w:rPr>
          <w:rFonts w:ascii="Cambria" w:eastAsia="MS Mincho" w:hAnsi="Cambria" w:cs="Times New Roman"/>
          <w:lang w:val="sv-SE"/>
        </w:rPr>
        <w:t>3-4</w:t>
      </w:r>
      <w:proofErr w:type="gramEnd"/>
      <w:r w:rsidR="00706C59">
        <w:rPr>
          <w:rFonts w:ascii="Cambria" w:eastAsia="MS Mincho" w:hAnsi="Cambria" w:cs="Times New Roman"/>
          <w:lang w:val="sv-SE"/>
        </w:rPr>
        <w:t>)</w:t>
      </w:r>
      <w:r w:rsidRPr="00AE2AF0">
        <w:rPr>
          <w:rFonts w:ascii="Cambria" w:eastAsia="MS Mincho" w:hAnsi="Cambria" w:cs="Times New Roman"/>
          <w:lang w:val="sv-SE"/>
        </w:rPr>
        <w:t xml:space="preserve"> övriga ledamöter och upp till två (2) suppleanter. Årsmötet väljer ordföranden för två år och övriga ledamöter med växelvisa mandat om två år. </w:t>
      </w:r>
      <w:r w:rsidR="00706C59">
        <w:rPr>
          <w:rFonts w:ascii="Cambria" w:eastAsia="MS Mincho" w:hAnsi="Cambria" w:cs="Times New Roman"/>
          <w:lang w:val="sv-SE"/>
        </w:rPr>
        <w:t xml:space="preserve">Kassör och ordförande </w:t>
      </w:r>
      <w:r w:rsidR="00A367B6">
        <w:rPr>
          <w:rFonts w:ascii="Cambria" w:eastAsia="MS Mincho" w:hAnsi="Cambria" w:cs="Times New Roman"/>
          <w:lang w:val="sv-SE"/>
        </w:rPr>
        <w:t>väljs växelvis. S</w:t>
      </w:r>
      <w:r w:rsidRPr="00AE2AF0">
        <w:rPr>
          <w:rFonts w:ascii="Cambria" w:eastAsia="MS Mincho" w:hAnsi="Cambria" w:cs="Times New Roman"/>
          <w:lang w:val="sv-SE"/>
        </w:rPr>
        <w:t>tyrelsen ska eftersträva en jämn könsfördelning och bred representation.</w:t>
      </w:r>
    </w:p>
    <w:p w14:paraId="09ED8A83"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31 Konstituering och uppgifter</w:t>
      </w:r>
    </w:p>
    <w:p w14:paraId="78E784C6"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Styrelsen utser inom sig vice ordförande, sekreterare, kassör och övriga befattningshavare. Styrelsen ansvarar för att leda och utveckla verksamheten, verkställa årsmötets beslut, förvalta föreningens medel, säkerställa regelefterlevnad samt förbereda årsmöten.</w:t>
      </w:r>
    </w:p>
    <w:p w14:paraId="64DDA12E"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32 Kallelse, beslutsmässighet och protokoll</w:t>
      </w:r>
    </w:p>
    <w:p w14:paraId="257D484A"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Styrelsen sammanträder på kallelse av ordföranden eller när minst halva antalet ledamöter begär det. Styrelsen är beslutsmässig när samtliga ledamöter kallats och minst hälften är närvarande. Protokoll ska föras och justeras.</w:t>
      </w:r>
    </w:p>
    <w:p w14:paraId="524B0BE9"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33 Överlåtelse av beslutanderätten</w:t>
      </w:r>
    </w:p>
    <w:p w14:paraId="2414B8FF"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Styrelsen får överlåta sin beslutanderätt i enskilda ärenden till utsedd funktionär, kommitté eller annat organ. Sådan delegation ska dokumenteras och rapporteras till styrelsen.</w:t>
      </w:r>
    </w:p>
    <w:p w14:paraId="4A09CFD3" w14:textId="77777777" w:rsidR="00AE2AF0" w:rsidRPr="00AE2AF0" w:rsidRDefault="00AE2AF0" w:rsidP="00AE2AF0">
      <w:pPr>
        <w:keepNext/>
        <w:keepLines/>
        <w:spacing w:before="480" w:after="0"/>
        <w:outlineLvl w:val="0"/>
        <w:rPr>
          <w:rFonts w:ascii="Calibri" w:eastAsia="MS Gothic" w:hAnsi="Calibri" w:cs="Times New Roman"/>
          <w:b/>
          <w:bCs/>
          <w:color w:val="365F91" w:themeColor="accent1" w:themeShade="BF"/>
          <w:sz w:val="28"/>
          <w:szCs w:val="28"/>
          <w:lang w:val="sv-SE"/>
        </w:rPr>
      </w:pPr>
      <w:r w:rsidRPr="00AE2AF0">
        <w:rPr>
          <w:rFonts w:ascii="Calibri" w:eastAsia="MS Gothic" w:hAnsi="Calibri" w:cs="Times New Roman"/>
          <w:b/>
          <w:bCs/>
          <w:color w:val="365F91" w:themeColor="accent1" w:themeShade="BF"/>
          <w:sz w:val="28"/>
          <w:szCs w:val="28"/>
          <w:lang w:val="sv-SE"/>
        </w:rPr>
        <w:lastRenderedPageBreak/>
        <w:t>Kapitel 7 – Sektioner (om tillämpligt)</w:t>
      </w:r>
    </w:p>
    <w:p w14:paraId="7576AC8A"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34 Bildande och nedläggning</w:t>
      </w:r>
    </w:p>
    <w:p w14:paraId="64C610A2" w14:textId="6900FE92"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Årsmötet beslutar om bildande eller nedläggning av sektioner.</w:t>
      </w:r>
    </w:p>
    <w:p w14:paraId="1D790346"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35 Ledning och ekonomi</w:t>
      </w:r>
    </w:p>
    <w:p w14:paraId="467F67E6"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Varje sektion leds av en sektionsstyrelse enligt instruktion fastställd av föreningens styrelse. Sektionens budget och verksamhetsplan fastställs av föreningens styrelse.</w:t>
      </w:r>
    </w:p>
    <w:p w14:paraId="20C1C9BC" w14:textId="77777777" w:rsidR="00AE2AF0" w:rsidRPr="00AE2AF0" w:rsidRDefault="00AE2AF0" w:rsidP="00AE2AF0">
      <w:pPr>
        <w:keepNext/>
        <w:keepLines/>
        <w:spacing w:before="480" w:after="0"/>
        <w:outlineLvl w:val="0"/>
        <w:rPr>
          <w:rFonts w:ascii="Calibri" w:eastAsia="MS Gothic" w:hAnsi="Calibri" w:cs="Times New Roman"/>
          <w:b/>
          <w:bCs/>
          <w:color w:val="365F91" w:themeColor="accent1" w:themeShade="BF"/>
          <w:sz w:val="28"/>
          <w:szCs w:val="28"/>
          <w:lang w:val="sv-SE"/>
        </w:rPr>
      </w:pPr>
      <w:r w:rsidRPr="00AE2AF0">
        <w:rPr>
          <w:rFonts w:ascii="Calibri" w:eastAsia="MS Gothic" w:hAnsi="Calibri" w:cs="Times New Roman"/>
          <w:b/>
          <w:bCs/>
          <w:color w:val="365F91" w:themeColor="accent1" w:themeShade="BF"/>
          <w:sz w:val="28"/>
          <w:szCs w:val="28"/>
          <w:lang w:val="sv-SE"/>
        </w:rPr>
        <w:t>Kapitel 8 – Övrigt</w:t>
      </w:r>
    </w:p>
    <w:p w14:paraId="4564E958"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36 Antidoping och otillåten vadhållning</w:t>
      </w:r>
    </w:p>
    <w:p w14:paraId="4B58A9B6"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Föreningen följer Idrottens antidopingreglemente och reglemente om otillåten vadhållning och manipulation av idrottslig verksamhet. Föreningen upprättar och följer en antidopingpolicy.</w:t>
      </w:r>
    </w:p>
    <w:p w14:paraId="26630D3C" w14:textId="77777777" w:rsidR="00D81BE5" w:rsidRPr="003F64D3" w:rsidRDefault="0028099F">
      <w:pPr>
        <w:rPr>
          <w:lang w:val="sv-SE"/>
        </w:rPr>
      </w:pPr>
      <w:r w:rsidRPr="003F64D3">
        <w:rPr>
          <w:lang w:val="sv-SE"/>
        </w:rPr>
        <w:br w:type="page"/>
      </w:r>
    </w:p>
    <w:p w14:paraId="65DC6AE9" w14:textId="130A1FDD" w:rsidR="00AE2AF0" w:rsidRPr="00AE2AF0" w:rsidRDefault="00AE2AF0" w:rsidP="00AE2AF0">
      <w:pPr>
        <w:pBdr>
          <w:bottom w:val="single" w:sz="8" w:space="4" w:color="4F81BD" w:themeColor="accent1"/>
        </w:pBdr>
        <w:spacing w:after="300" w:line="240" w:lineRule="auto"/>
        <w:contextualSpacing/>
        <w:jc w:val="center"/>
        <w:rPr>
          <w:rFonts w:ascii="Calibri" w:eastAsia="MS Gothic" w:hAnsi="Calibri" w:cs="Times New Roman"/>
          <w:color w:val="17365D" w:themeColor="text2" w:themeShade="BF"/>
          <w:spacing w:val="5"/>
          <w:kern w:val="28"/>
          <w:sz w:val="52"/>
          <w:szCs w:val="52"/>
          <w:lang w:val="sv-SE"/>
        </w:rPr>
      </w:pPr>
      <w:r w:rsidRPr="00AE2AF0">
        <w:rPr>
          <w:rFonts w:ascii="Calibri" w:eastAsia="MS Gothic" w:hAnsi="Calibri" w:cs="Times New Roman"/>
          <w:color w:val="17365D" w:themeColor="text2" w:themeShade="BF"/>
          <w:spacing w:val="5"/>
          <w:kern w:val="28"/>
          <w:sz w:val="52"/>
          <w:szCs w:val="52"/>
          <w:lang w:val="sv-SE"/>
        </w:rPr>
        <w:lastRenderedPageBreak/>
        <w:t xml:space="preserve">Jämställdhets- och likabehandlingspolicy – </w:t>
      </w:r>
      <w:r w:rsidR="0084676F">
        <w:rPr>
          <w:rFonts w:ascii="Calibri" w:eastAsia="MS Gothic" w:hAnsi="Calibri" w:cs="Times New Roman"/>
          <w:color w:val="17365D" w:themeColor="text2" w:themeShade="BF"/>
          <w:spacing w:val="5"/>
          <w:kern w:val="28"/>
          <w:sz w:val="52"/>
          <w:szCs w:val="52"/>
          <w:lang w:val="sv-SE"/>
        </w:rPr>
        <w:t>Trosa</w:t>
      </w:r>
      <w:r w:rsidRPr="00AE2AF0">
        <w:rPr>
          <w:rFonts w:ascii="Calibri" w:eastAsia="MS Gothic" w:hAnsi="Calibri" w:cs="Times New Roman"/>
          <w:color w:val="17365D" w:themeColor="text2" w:themeShade="BF"/>
          <w:spacing w:val="5"/>
          <w:kern w:val="28"/>
          <w:sz w:val="52"/>
          <w:szCs w:val="52"/>
          <w:lang w:val="sv-SE"/>
        </w:rPr>
        <w:t xml:space="preserve"> Karateklubb</w:t>
      </w:r>
    </w:p>
    <w:p w14:paraId="53FE4AFA"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Syfte: Säkerställa lika möjligheter och villkor oavsett kön, könsidentitet eller uttryck, etnisk tillhörighet, religion eller annan trosuppfattning, funktionsnedsättning, sexuell läggning, ålder och social bakgrund.</w:t>
      </w:r>
    </w:p>
    <w:p w14:paraId="5D8F4CF5"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Mål</w:t>
      </w:r>
    </w:p>
    <w:p w14:paraId="5D8841AC"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 Lika tillgång till träningstider, ledarresurser och stöd.</w:t>
      </w:r>
      <w:r w:rsidRPr="00AE2AF0">
        <w:rPr>
          <w:rFonts w:ascii="Cambria" w:eastAsia="MS Mincho" w:hAnsi="Cambria" w:cs="Times New Roman"/>
          <w:lang w:val="sv-SE"/>
        </w:rPr>
        <w:br/>
        <w:t>• Jämställd representation i styrelse och ledande funktioner på sikt.</w:t>
      </w:r>
      <w:r w:rsidRPr="00AE2AF0">
        <w:rPr>
          <w:rFonts w:ascii="Cambria" w:eastAsia="MS Mincho" w:hAnsi="Cambria" w:cs="Times New Roman"/>
          <w:lang w:val="sv-SE"/>
        </w:rPr>
        <w:br/>
        <w:t>• Språk och bildbruk som inkluderar alla.</w:t>
      </w:r>
    </w:p>
    <w:p w14:paraId="4F4C4830"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Arbetssätt</w:t>
      </w:r>
    </w:p>
    <w:p w14:paraId="3C7A3813"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 Årlig uppföljning av fördelning av resurser och representation.</w:t>
      </w:r>
      <w:r w:rsidRPr="00AE2AF0">
        <w:rPr>
          <w:rFonts w:ascii="Cambria" w:eastAsia="MS Mincho" w:hAnsi="Cambria" w:cs="Times New Roman"/>
          <w:lang w:val="sv-SE"/>
        </w:rPr>
        <w:br/>
        <w:t>• Utbildning för ledare i inkluderande ledarskap.</w:t>
      </w:r>
      <w:r w:rsidRPr="00AE2AF0">
        <w:rPr>
          <w:rFonts w:ascii="Cambria" w:eastAsia="MS Mincho" w:hAnsi="Cambria" w:cs="Times New Roman"/>
          <w:lang w:val="sv-SE"/>
        </w:rPr>
        <w:br/>
        <w:t>• Aktiv rekrytering av ledare av olika kön och bakgrunder.</w:t>
      </w:r>
      <w:r w:rsidRPr="00AE2AF0">
        <w:rPr>
          <w:rFonts w:ascii="Cambria" w:eastAsia="MS Mincho" w:hAnsi="Cambria" w:cs="Times New Roman"/>
          <w:lang w:val="sv-SE"/>
        </w:rPr>
        <w:br/>
        <w:t>• Handlingsplan vid trakasserier eller diskriminering – kopplad till Trygg idrott.</w:t>
      </w:r>
    </w:p>
    <w:p w14:paraId="37C5F430"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Uppföljning och ansvar</w:t>
      </w:r>
    </w:p>
    <w:p w14:paraId="4035B39F" w14:textId="597BEBA2"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Styrelsen ansvarar för policyn. Trygghets</w:t>
      </w:r>
      <w:r w:rsidR="00A367B6">
        <w:rPr>
          <w:rFonts w:ascii="Cambria" w:eastAsia="MS Mincho" w:hAnsi="Cambria" w:cs="Times New Roman"/>
          <w:lang w:val="sv-SE"/>
        </w:rPr>
        <w:t>ombud</w:t>
      </w:r>
      <w:r w:rsidRPr="00AE2AF0">
        <w:rPr>
          <w:rFonts w:ascii="Cambria" w:eastAsia="MS Mincho" w:hAnsi="Cambria" w:cs="Times New Roman"/>
          <w:lang w:val="sv-SE"/>
        </w:rPr>
        <w:t xml:space="preserve"> samordnar det praktiska arbetet och rapporterar till styrelsen minst årligen.</w:t>
      </w:r>
    </w:p>
    <w:p w14:paraId="10730091" w14:textId="77777777" w:rsidR="00F976C5" w:rsidRDefault="00F976C5">
      <w:pPr>
        <w:rPr>
          <w:rFonts w:ascii="Calibri" w:eastAsia="MS Gothic" w:hAnsi="Calibri" w:cs="Times New Roman"/>
          <w:color w:val="17365D" w:themeColor="text2" w:themeShade="BF"/>
          <w:spacing w:val="5"/>
          <w:kern w:val="28"/>
          <w:sz w:val="52"/>
          <w:szCs w:val="52"/>
          <w:lang w:val="sv-SE"/>
        </w:rPr>
      </w:pPr>
      <w:r>
        <w:rPr>
          <w:rFonts w:ascii="Calibri" w:eastAsia="MS Gothic" w:hAnsi="Calibri" w:cs="Times New Roman"/>
          <w:color w:val="17365D" w:themeColor="text2" w:themeShade="BF"/>
          <w:spacing w:val="5"/>
          <w:kern w:val="28"/>
          <w:sz w:val="52"/>
          <w:szCs w:val="52"/>
          <w:lang w:val="sv-SE"/>
        </w:rPr>
        <w:br w:type="page"/>
      </w:r>
    </w:p>
    <w:p w14:paraId="4091149C" w14:textId="55AA2300" w:rsidR="00F976C5" w:rsidRPr="00F976C5" w:rsidRDefault="00F976C5" w:rsidP="00F976C5">
      <w:pPr>
        <w:pBdr>
          <w:bottom w:val="single" w:sz="8" w:space="4" w:color="4F81BD" w:themeColor="accent1"/>
        </w:pBdr>
        <w:spacing w:after="300" w:line="240" w:lineRule="auto"/>
        <w:contextualSpacing/>
        <w:jc w:val="center"/>
        <w:rPr>
          <w:rFonts w:ascii="Calibri" w:eastAsia="MS Gothic" w:hAnsi="Calibri" w:cs="Times New Roman"/>
          <w:color w:val="17365D" w:themeColor="text2" w:themeShade="BF"/>
          <w:spacing w:val="5"/>
          <w:kern w:val="28"/>
          <w:sz w:val="52"/>
          <w:szCs w:val="52"/>
          <w:lang w:val="sv-SE"/>
        </w:rPr>
      </w:pPr>
      <w:r w:rsidRPr="00F976C5">
        <w:rPr>
          <w:rFonts w:ascii="Calibri" w:eastAsia="MS Gothic" w:hAnsi="Calibri" w:cs="Times New Roman"/>
          <w:color w:val="17365D" w:themeColor="text2" w:themeShade="BF"/>
          <w:spacing w:val="5"/>
          <w:kern w:val="28"/>
          <w:sz w:val="52"/>
          <w:szCs w:val="52"/>
          <w:lang w:val="sv-SE"/>
        </w:rPr>
        <w:lastRenderedPageBreak/>
        <w:t xml:space="preserve">Trygg idrott &amp; säkerhetsplan – </w:t>
      </w:r>
      <w:r w:rsidR="0084676F">
        <w:rPr>
          <w:rFonts w:ascii="Calibri" w:eastAsia="MS Gothic" w:hAnsi="Calibri" w:cs="Times New Roman"/>
          <w:color w:val="17365D" w:themeColor="text2" w:themeShade="BF"/>
          <w:spacing w:val="5"/>
          <w:kern w:val="28"/>
          <w:sz w:val="52"/>
          <w:szCs w:val="52"/>
          <w:lang w:val="sv-SE"/>
        </w:rPr>
        <w:t>Trosa</w:t>
      </w:r>
      <w:r w:rsidRPr="00F976C5">
        <w:rPr>
          <w:rFonts w:ascii="Calibri" w:eastAsia="MS Gothic" w:hAnsi="Calibri" w:cs="Times New Roman"/>
          <w:color w:val="17365D" w:themeColor="text2" w:themeShade="BF"/>
          <w:spacing w:val="5"/>
          <w:kern w:val="28"/>
          <w:sz w:val="52"/>
          <w:szCs w:val="52"/>
          <w:lang w:val="sv-SE"/>
        </w:rPr>
        <w:t xml:space="preserve"> Karateklubb</w:t>
      </w:r>
    </w:p>
    <w:p w14:paraId="18D08D93" w14:textId="77777777" w:rsidR="00F976C5" w:rsidRPr="00F976C5" w:rsidRDefault="00F976C5" w:rsidP="00F976C5">
      <w:pPr>
        <w:rPr>
          <w:rFonts w:ascii="Cambria" w:eastAsia="MS Mincho" w:hAnsi="Cambria" w:cs="Times New Roman"/>
          <w:lang w:val="sv-SE"/>
        </w:rPr>
      </w:pPr>
      <w:r w:rsidRPr="00F976C5">
        <w:rPr>
          <w:rFonts w:ascii="Cambria" w:eastAsia="MS Mincho" w:hAnsi="Cambria" w:cs="Times New Roman"/>
          <w:lang w:val="sv-SE"/>
        </w:rPr>
        <w:t>Syfte: Skapa en trygg, inkluderande och jämställd idrottsmiljö fri från kränkningar, trakasserier, våld och övergrepp.</w:t>
      </w:r>
    </w:p>
    <w:p w14:paraId="13D3FF45" w14:textId="77777777" w:rsidR="00F976C5" w:rsidRPr="00F976C5" w:rsidRDefault="00F976C5" w:rsidP="00F976C5">
      <w:pPr>
        <w:keepNext/>
        <w:keepLines/>
        <w:spacing w:before="200" w:after="0"/>
        <w:outlineLvl w:val="1"/>
        <w:rPr>
          <w:rFonts w:ascii="Calibri" w:eastAsia="MS Gothic" w:hAnsi="Calibri" w:cs="Times New Roman"/>
          <w:b/>
          <w:bCs/>
          <w:color w:val="4F81BD" w:themeColor="accent1"/>
          <w:sz w:val="26"/>
          <w:szCs w:val="26"/>
          <w:lang w:val="sv-SE"/>
        </w:rPr>
      </w:pPr>
      <w:r w:rsidRPr="00F976C5">
        <w:rPr>
          <w:rFonts w:ascii="Calibri" w:eastAsia="MS Gothic" w:hAnsi="Calibri" w:cs="Times New Roman"/>
          <w:b/>
          <w:bCs/>
          <w:color w:val="4F81BD" w:themeColor="accent1"/>
          <w:sz w:val="26"/>
          <w:szCs w:val="26"/>
          <w:lang w:val="sv-SE"/>
        </w:rPr>
        <w:t>Roller och ansvar</w:t>
      </w:r>
    </w:p>
    <w:p w14:paraId="46F4BCC1" w14:textId="407A6B61" w:rsidR="00F976C5" w:rsidRPr="00F976C5" w:rsidRDefault="00F976C5" w:rsidP="00F976C5">
      <w:pPr>
        <w:rPr>
          <w:rFonts w:ascii="Cambria" w:eastAsia="MS Mincho" w:hAnsi="Cambria" w:cs="Times New Roman"/>
          <w:lang w:val="sv-SE"/>
        </w:rPr>
      </w:pPr>
      <w:r w:rsidRPr="00F976C5">
        <w:rPr>
          <w:rFonts w:ascii="Cambria" w:eastAsia="MS Mincho" w:hAnsi="Cambria" w:cs="Times New Roman"/>
          <w:lang w:val="sv-SE"/>
        </w:rPr>
        <w:t>• Trygghets</w:t>
      </w:r>
      <w:r w:rsidR="00A367B6">
        <w:rPr>
          <w:rFonts w:ascii="Cambria" w:eastAsia="MS Mincho" w:hAnsi="Cambria" w:cs="Times New Roman"/>
          <w:lang w:val="sv-SE"/>
        </w:rPr>
        <w:t>ombud</w:t>
      </w:r>
      <w:r w:rsidRPr="00F976C5">
        <w:rPr>
          <w:rFonts w:ascii="Cambria" w:eastAsia="MS Mincho" w:hAnsi="Cambria" w:cs="Times New Roman"/>
          <w:lang w:val="sv-SE"/>
        </w:rPr>
        <w:t xml:space="preserve"> (</w:t>
      </w:r>
      <w:r w:rsidR="00A367B6">
        <w:rPr>
          <w:rFonts w:ascii="Cambria" w:eastAsia="MS Mincho" w:hAnsi="Cambria" w:cs="Times New Roman"/>
          <w:lang w:val="sv-SE"/>
        </w:rPr>
        <w:t>väljes av årsmötet</w:t>
      </w:r>
      <w:r w:rsidRPr="00F976C5">
        <w:rPr>
          <w:rFonts w:ascii="Cambria" w:eastAsia="MS Mincho" w:hAnsi="Cambria" w:cs="Times New Roman"/>
          <w:lang w:val="sv-SE"/>
        </w:rPr>
        <w:t>) – samordnar arbetet, stödjer ledare och hanterar anmälningar.</w:t>
      </w:r>
      <w:r w:rsidRPr="00F976C5">
        <w:rPr>
          <w:rFonts w:ascii="Cambria" w:eastAsia="MS Mincho" w:hAnsi="Cambria" w:cs="Times New Roman"/>
          <w:lang w:val="sv-SE"/>
        </w:rPr>
        <w:br/>
        <w:t>• Ledare och tränare – ansvarar för trygg miljö i sin verksamhet.</w:t>
      </w:r>
      <w:r w:rsidRPr="00F976C5">
        <w:rPr>
          <w:rFonts w:ascii="Cambria" w:eastAsia="MS Mincho" w:hAnsi="Cambria" w:cs="Times New Roman"/>
          <w:lang w:val="sv-SE"/>
        </w:rPr>
        <w:br/>
        <w:t>• Styrelsen – yttersta ansvarig.</w:t>
      </w:r>
    </w:p>
    <w:p w14:paraId="35FA04EA" w14:textId="77777777" w:rsidR="00F976C5" w:rsidRPr="00F976C5" w:rsidRDefault="00F976C5" w:rsidP="00F976C5">
      <w:pPr>
        <w:keepNext/>
        <w:keepLines/>
        <w:spacing w:before="200" w:after="0"/>
        <w:outlineLvl w:val="1"/>
        <w:rPr>
          <w:rFonts w:ascii="Calibri" w:eastAsia="MS Gothic" w:hAnsi="Calibri" w:cs="Times New Roman"/>
          <w:b/>
          <w:bCs/>
          <w:color w:val="4F81BD" w:themeColor="accent1"/>
          <w:sz w:val="26"/>
          <w:szCs w:val="26"/>
          <w:lang w:val="sv-SE"/>
        </w:rPr>
      </w:pPr>
      <w:r w:rsidRPr="00F976C5">
        <w:rPr>
          <w:rFonts w:ascii="Calibri" w:eastAsia="MS Gothic" w:hAnsi="Calibri" w:cs="Times New Roman"/>
          <w:b/>
          <w:bCs/>
          <w:color w:val="4F81BD" w:themeColor="accent1"/>
          <w:sz w:val="26"/>
          <w:szCs w:val="26"/>
          <w:lang w:val="sv-SE"/>
        </w:rPr>
        <w:t>Förebyggande arbete</w:t>
      </w:r>
    </w:p>
    <w:p w14:paraId="539B65D0" w14:textId="0D970D40" w:rsidR="00F976C5" w:rsidRPr="00F976C5" w:rsidRDefault="00F976C5" w:rsidP="00F976C5">
      <w:pPr>
        <w:rPr>
          <w:rFonts w:ascii="Cambria" w:eastAsia="MS Mincho" w:hAnsi="Cambria" w:cs="Times New Roman"/>
          <w:lang w:val="sv-SE"/>
        </w:rPr>
      </w:pPr>
      <w:r w:rsidRPr="00F976C5">
        <w:rPr>
          <w:rFonts w:ascii="Cambria" w:eastAsia="MS Mincho" w:hAnsi="Cambria" w:cs="Times New Roman"/>
          <w:lang w:val="sv-SE"/>
        </w:rPr>
        <w:t xml:space="preserve">• </w:t>
      </w:r>
      <w:r w:rsidR="0079234C">
        <w:rPr>
          <w:rFonts w:ascii="Cambria" w:eastAsia="MS Mincho" w:hAnsi="Cambria" w:cs="Times New Roman"/>
          <w:lang w:val="sv-SE"/>
        </w:rPr>
        <w:t>Information till</w:t>
      </w:r>
      <w:r w:rsidRPr="00F976C5">
        <w:rPr>
          <w:rFonts w:ascii="Cambria" w:eastAsia="MS Mincho" w:hAnsi="Cambria" w:cs="Times New Roman"/>
          <w:lang w:val="sv-SE"/>
        </w:rPr>
        <w:t xml:space="preserve"> ledare, aktiva och vårdnadshavare.</w:t>
      </w:r>
      <w:r w:rsidRPr="00F976C5">
        <w:rPr>
          <w:rFonts w:ascii="Cambria" w:eastAsia="MS Mincho" w:hAnsi="Cambria" w:cs="Times New Roman"/>
          <w:lang w:val="sv-SE"/>
        </w:rPr>
        <w:br/>
        <w:t>• Krav på begränsat utdrag ur belastningsregistret för ledare med direkt och regelbunden kontakt med barn.</w:t>
      </w:r>
      <w:r w:rsidRPr="00F976C5">
        <w:rPr>
          <w:rFonts w:ascii="Cambria" w:eastAsia="MS Mincho" w:hAnsi="Cambria" w:cs="Times New Roman"/>
          <w:lang w:val="sv-SE"/>
        </w:rPr>
        <w:br/>
        <w:t>• Tydliga ordningsregler och uppförandekod.</w:t>
      </w:r>
      <w:r w:rsidRPr="00F976C5">
        <w:rPr>
          <w:rFonts w:ascii="Cambria" w:eastAsia="MS Mincho" w:hAnsi="Cambria" w:cs="Times New Roman"/>
          <w:lang w:val="sv-SE"/>
        </w:rPr>
        <w:br/>
        <w:t>• Rutiner för resor, sociala medier och kommunikation.</w:t>
      </w:r>
    </w:p>
    <w:p w14:paraId="0B9DD07B" w14:textId="77777777" w:rsidR="00F976C5" w:rsidRPr="00F976C5" w:rsidRDefault="00F976C5" w:rsidP="00F976C5">
      <w:pPr>
        <w:keepNext/>
        <w:keepLines/>
        <w:spacing w:before="200" w:after="0"/>
        <w:outlineLvl w:val="1"/>
        <w:rPr>
          <w:rFonts w:ascii="Calibri" w:eastAsia="MS Gothic" w:hAnsi="Calibri" w:cs="Times New Roman"/>
          <w:b/>
          <w:bCs/>
          <w:color w:val="4F81BD" w:themeColor="accent1"/>
          <w:sz w:val="26"/>
          <w:szCs w:val="26"/>
          <w:lang w:val="sv-SE"/>
        </w:rPr>
      </w:pPr>
      <w:r w:rsidRPr="00F976C5">
        <w:rPr>
          <w:rFonts w:ascii="Calibri" w:eastAsia="MS Gothic" w:hAnsi="Calibri" w:cs="Times New Roman"/>
          <w:b/>
          <w:bCs/>
          <w:color w:val="4F81BD" w:themeColor="accent1"/>
          <w:sz w:val="26"/>
          <w:szCs w:val="26"/>
          <w:lang w:val="sv-SE"/>
        </w:rPr>
        <w:t>Agera vid oro eller händelse</w:t>
      </w:r>
    </w:p>
    <w:p w14:paraId="4053B216" w14:textId="797B9315" w:rsidR="00F976C5" w:rsidRPr="00F976C5" w:rsidRDefault="00F976C5" w:rsidP="00F976C5">
      <w:pPr>
        <w:rPr>
          <w:rFonts w:ascii="Cambria" w:eastAsia="MS Mincho" w:hAnsi="Cambria" w:cs="Times New Roman"/>
          <w:lang w:val="sv-SE"/>
        </w:rPr>
      </w:pPr>
      <w:r w:rsidRPr="00F976C5">
        <w:rPr>
          <w:rFonts w:ascii="Cambria" w:eastAsia="MS Mincho" w:hAnsi="Cambria" w:cs="Times New Roman"/>
          <w:lang w:val="sv-SE"/>
        </w:rPr>
        <w:t>1. Akut: säkerställ trygghet, ring 112 vid fara.</w:t>
      </w:r>
      <w:r w:rsidRPr="00F976C5">
        <w:rPr>
          <w:rFonts w:ascii="Cambria" w:eastAsia="MS Mincho" w:hAnsi="Cambria" w:cs="Times New Roman"/>
          <w:lang w:val="sv-SE"/>
        </w:rPr>
        <w:br/>
        <w:t>2. Informera Trygghet</w:t>
      </w:r>
      <w:r>
        <w:rPr>
          <w:rFonts w:ascii="Cambria" w:eastAsia="MS Mincho" w:hAnsi="Cambria" w:cs="Times New Roman"/>
          <w:lang w:val="sv-SE"/>
        </w:rPr>
        <w:t>ombud</w:t>
      </w:r>
      <w:r w:rsidRPr="00F976C5">
        <w:rPr>
          <w:rFonts w:ascii="Cambria" w:eastAsia="MS Mincho" w:hAnsi="Cambria" w:cs="Times New Roman"/>
          <w:lang w:val="sv-SE"/>
        </w:rPr>
        <w:t xml:space="preserve"> och styrelsens ordförande.</w:t>
      </w:r>
      <w:r w:rsidRPr="00F976C5">
        <w:rPr>
          <w:rFonts w:ascii="Cambria" w:eastAsia="MS Mincho" w:hAnsi="Cambria" w:cs="Times New Roman"/>
          <w:lang w:val="sv-SE"/>
        </w:rPr>
        <w:br/>
        <w:t>3. Dokumentera händelsen.</w:t>
      </w:r>
      <w:r w:rsidRPr="00F976C5">
        <w:rPr>
          <w:rFonts w:ascii="Cambria" w:eastAsia="MS Mincho" w:hAnsi="Cambria" w:cs="Times New Roman"/>
          <w:lang w:val="sv-SE"/>
        </w:rPr>
        <w:br/>
        <w:t>4. Vid brottsmisstanke – kontakta polis. Vid oro för barn – gör orosanmälan till socialtjänsten.</w:t>
      </w:r>
      <w:r w:rsidRPr="00F976C5">
        <w:rPr>
          <w:rFonts w:ascii="Cambria" w:eastAsia="MS Mincho" w:hAnsi="Cambria" w:cs="Times New Roman"/>
          <w:lang w:val="sv-SE"/>
        </w:rPr>
        <w:br/>
        <w:t>5. Vid behov: kontakta Idrottsombudsmannen eller använd RF:s visselblåsartjänst.</w:t>
      </w:r>
      <w:r w:rsidRPr="00F976C5">
        <w:rPr>
          <w:rFonts w:ascii="Cambria" w:eastAsia="MS Mincho" w:hAnsi="Cambria" w:cs="Times New Roman"/>
          <w:lang w:val="sv-SE"/>
        </w:rPr>
        <w:br/>
        <w:t>6. Återkoppla och följ upp enligt plan.</w:t>
      </w:r>
    </w:p>
    <w:p w14:paraId="65E3C0B2" w14:textId="77777777" w:rsidR="00F976C5" w:rsidRPr="00F976C5" w:rsidRDefault="00F976C5" w:rsidP="00F976C5">
      <w:pPr>
        <w:keepNext/>
        <w:keepLines/>
        <w:spacing w:before="200" w:after="0"/>
        <w:outlineLvl w:val="1"/>
        <w:rPr>
          <w:rFonts w:ascii="Calibri" w:eastAsia="MS Gothic" w:hAnsi="Calibri" w:cs="Times New Roman"/>
          <w:b/>
          <w:bCs/>
          <w:color w:val="4F81BD" w:themeColor="accent1"/>
          <w:sz w:val="26"/>
          <w:szCs w:val="26"/>
          <w:lang w:val="sv-SE"/>
        </w:rPr>
      </w:pPr>
      <w:r w:rsidRPr="00F976C5">
        <w:rPr>
          <w:rFonts w:ascii="Calibri" w:eastAsia="MS Gothic" w:hAnsi="Calibri" w:cs="Times New Roman"/>
          <w:b/>
          <w:bCs/>
          <w:color w:val="4F81BD" w:themeColor="accent1"/>
          <w:sz w:val="26"/>
          <w:szCs w:val="26"/>
          <w:lang w:val="sv-SE"/>
        </w:rPr>
        <w:t>Kontaktvägar (externa)</w:t>
      </w:r>
    </w:p>
    <w:p w14:paraId="6D644A2C" w14:textId="15ECB8B9" w:rsidR="00F976C5" w:rsidRPr="00F976C5" w:rsidRDefault="00A367B6" w:rsidP="00F976C5">
      <w:pPr>
        <w:rPr>
          <w:rFonts w:ascii="Cambria" w:eastAsia="MS Mincho" w:hAnsi="Cambria" w:cs="Times New Roman"/>
          <w:lang w:val="sv-SE"/>
        </w:rPr>
      </w:pPr>
      <w:r w:rsidRPr="00F976C5">
        <w:rPr>
          <w:rFonts w:ascii="Cambria" w:eastAsia="MS Mincho" w:hAnsi="Cambria" w:cs="Times New Roman"/>
          <w:lang w:val="sv-SE"/>
        </w:rPr>
        <w:t xml:space="preserve">• </w:t>
      </w:r>
      <w:r>
        <w:rPr>
          <w:rFonts w:ascii="Cambria" w:eastAsia="MS Mincho" w:hAnsi="Cambria" w:cs="Times New Roman"/>
          <w:lang w:val="sv-SE"/>
        </w:rPr>
        <w:t>Centralt trygghetsombud</w:t>
      </w:r>
      <w:r w:rsidRPr="00F976C5">
        <w:rPr>
          <w:rFonts w:ascii="Cambria" w:eastAsia="MS Mincho" w:hAnsi="Cambria" w:cs="Times New Roman"/>
          <w:lang w:val="sv-SE"/>
        </w:rPr>
        <w:t>:</w:t>
      </w:r>
      <w:r>
        <w:rPr>
          <w:rFonts w:ascii="Cambria" w:eastAsia="MS Mincho" w:hAnsi="Cambria" w:cs="Times New Roman"/>
          <w:lang w:val="sv-SE"/>
        </w:rPr>
        <w:t xml:space="preserve"> kontaktas via Sv. Karateförbundets hemsida</w:t>
      </w:r>
      <w:r>
        <w:rPr>
          <w:rFonts w:ascii="Cambria" w:eastAsia="MS Mincho" w:hAnsi="Cambria" w:cs="Times New Roman"/>
          <w:lang w:val="sv-SE"/>
        </w:rPr>
        <w:br/>
      </w:r>
      <w:r w:rsidRPr="00F976C5">
        <w:rPr>
          <w:rFonts w:ascii="Cambria" w:eastAsia="MS Mincho" w:hAnsi="Cambria" w:cs="Times New Roman"/>
          <w:lang w:val="sv-SE"/>
        </w:rPr>
        <w:t xml:space="preserve"> •</w:t>
      </w:r>
      <w:r w:rsidR="00F976C5" w:rsidRPr="00F976C5">
        <w:rPr>
          <w:rFonts w:ascii="Cambria" w:eastAsia="MS Mincho" w:hAnsi="Cambria" w:cs="Times New Roman"/>
          <w:lang w:val="sv-SE"/>
        </w:rPr>
        <w:t>Idrottsombudsmannen: 08-627 40 10, idrottsombudsmannen@rf.se</w:t>
      </w:r>
      <w:r w:rsidR="00F976C5" w:rsidRPr="00F976C5">
        <w:rPr>
          <w:rFonts w:ascii="Cambria" w:eastAsia="MS Mincho" w:hAnsi="Cambria" w:cs="Times New Roman"/>
          <w:lang w:val="sv-SE"/>
        </w:rPr>
        <w:br/>
        <w:t>• Visselblåsartjänst: via RF:s webbplats.</w:t>
      </w:r>
      <w:r w:rsidR="00F976C5" w:rsidRPr="00F976C5">
        <w:rPr>
          <w:rFonts w:ascii="Cambria" w:eastAsia="MS Mincho" w:hAnsi="Cambria" w:cs="Times New Roman"/>
          <w:lang w:val="sv-SE"/>
        </w:rPr>
        <w:br/>
        <w:t>• RF-SISU distrikt: stöd i trygghetsarbetet.</w:t>
      </w:r>
      <w:r w:rsidR="00F976C5" w:rsidRPr="00F976C5">
        <w:rPr>
          <w:rFonts w:ascii="Cambria" w:eastAsia="MS Mincho" w:hAnsi="Cambria" w:cs="Times New Roman"/>
          <w:lang w:val="sv-SE"/>
        </w:rPr>
        <w:br/>
        <w:t>• Bris: 116 111 (barn), stödlinje för idrottsledare 077-44 000 42.</w:t>
      </w:r>
    </w:p>
    <w:p w14:paraId="3B7E6E33" w14:textId="77777777" w:rsidR="00F976C5" w:rsidRPr="00F976C5" w:rsidRDefault="00F976C5" w:rsidP="00F976C5">
      <w:pPr>
        <w:keepNext/>
        <w:keepLines/>
        <w:spacing w:before="200" w:after="0"/>
        <w:outlineLvl w:val="1"/>
        <w:rPr>
          <w:rFonts w:ascii="Calibri" w:eastAsia="MS Gothic" w:hAnsi="Calibri" w:cs="Times New Roman"/>
          <w:b/>
          <w:bCs/>
          <w:color w:val="4F81BD" w:themeColor="accent1"/>
          <w:sz w:val="26"/>
          <w:szCs w:val="26"/>
          <w:lang w:val="sv-SE"/>
        </w:rPr>
      </w:pPr>
      <w:r w:rsidRPr="00F976C5">
        <w:rPr>
          <w:rFonts w:ascii="Calibri" w:eastAsia="MS Gothic" w:hAnsi="Calibri" w:cs="Times New Roman"/>
          <w:b/>
          <w:bCs/>
          <w:color w:val="4F81BD" w:themeColor="accent1"/>
          <w:sz w:val="26"/>
          <w:szCs w:val="26"/>
          <w:lang w:val="sv-SE"/>
        </w:rPr>
        <w:t>Uppföljning</w:t>
      </w:r>
    </w:p>
    <w:p w14:paraId="7C5669E0" w14:textId="6DC02AC4" w:rsidR="00F976C5" w:rsidRPr="00F976C5" w:rsidRDefault="00F976C5" w:rsidP="00F976C5">
      <w:pPr>
        <w:rPr>
          <w:rFonts w:ascii="Cambria" w:eastAsia="MS Mincho" w:hAnsi="Cambria" w:cs="Times New Roman"/>
          <w:lang w:val="sv-SE"/>
        </w:rPr>
      </w:pPr>
      <w:r w:rsidRPr="00F976C5">
        <w:rPr>
          <w:rFonts w:ascii="Cambria" w:eastAsia="MS Mincho" w:hAnsi="Cambria" w:cs="Times New Roman"/>
          <w:lang w:val="sv-SE"/>
        </w:rPr>
        <w:t>• Årlig riskanalys och aktivitetsplan.</w:t>
      </w:r>
      <w:r w:rsidRPr="00F976C5">
        <w:rPr>
          <w:rFonts w:ascii="Cambria" w:eastAsia="MS Mincho" w:hAnsi="Cambria" w:cs="Times New Roman"/>
          <w:lang w:val="sv-SE"/>
        </w:rPr>
        <w:br/>
        <w:t>• Händelser loggas och följs upp av Styrelsen och Trygghets</w:t>
      </w:r>
      <w:r w:rsidR="00E468C2">
        <w:rPr>
          <w:rFonts w:ascii="Cambria" w:eastAsia="MS Mincho" w:hAnsi="Cambria" w:cs="Times New Roman"/>
          <w:lang w:val="sv-SE"/>
        </w:rPr>
        <w:t>o</w:t>
      </w:r>
      <w:r w:rsidR="00A367B6">
        <w:rPr>
          <w:rFonts w:ascii="Cambria" w:eastAsia="MS Mincho" w:hAnsi="Cambria" w:cs="Times New Roman"/>
          <w:lang w:val="sv-SE"/>
        </w:rPr>
        <w:t>mbud</w:t>
      </w:r>
      <w:r w:rsidRPr="00F976C5">
        <w:rPr>
          <w:rFonts w:ascii="Cambria" w:eastAsia="MS Mincho" w:hAnsi="Cambria" w:cs="Times New Roman"/>
          <w:lang w:val="sv-SE"/>
        </w:rPr>
        <w:t>.</w:t>
      </w:r>
      <w:r w:rsidRPr="00F976C5">
        <w:rPr>
          <w:rFonts w:ascii="Cambria" w:eastAsia="MS Mincho" w:hAnsi="Cambria" w:cs="Times New Roman"/>
          <w:lang w:val="sv-SE"/>
        </w:rPr>
        <w:br/>
        <w:t>• Rapporteras till årsmötet i lämplig omfattning.</w:t>
      </w:r>
    </w:p>
    <w:p w14:paraId="0F4C0205" w14:textId="77777777" w:rsidR="00D81BE5" w:rsidRPr="003F64D3" w:rsidRDefault="0028099F">
      <w:pPr>
        <w:rPr>
          <w:lang w:val="sv-SE"/>
        </w:rPr>
      </w:pPr>
      <w:r w:rsidRPr="003F64D3">
        <w:rPr>
          <w:lang w:val="sv-SE"/>
        </w:rPr>
        <w:br w:type="page"/>
      </w:r>
    </w:p>
    <w:p w14:paraId="66560FA1" w14:textId="54EFDD74" w:rsidR="00F976C5" w:rsidRPr="00F976C5" w:rsidRDefault="00F976C5" w:rsidP="00F976C5">
      <w:pPr>
        <w:pBdr>
          <w:bottom w:val="single" w:sz="8" w:space="4" w:color="4F81BD" w:themeColor="accent1"/>
        </w:pBdr>
        <w:spacing w:after="300" w:line="240" w:lineRule="auto"/>
        <w:contextualSpacing/>
        <w:jc w:val="center"/>
        <w:rPr>
          <w:rFonts w:ascii="Calibri" w:eastAsia="MS Gothic" w:hAnsi="Calibri" w:cs="Times New Roman"/>
          <w:color w:val="17365D" w:themeColor="text2" w:themeShade="BF"/>
          <w:spacing w:val="5"/>
          <w:kern w:val="28"/>
          <w:sz w:val="52"/>
          <w:szCs w:val="52"/>
          <w:lang w:val="sv-SE"/>
        </w:rPr>
      </w:pPr>
      <w:r w:rsidRPr="00F976C5">
        <w:rPr>
          <w:rFonts w:ascii="Calibri" w:eastAsia="MS Gothic" w:hAnsi="Calibri" w:cs="Times New Roman"/>
          <w:color w:val="17365D" w:themeColor="text2" w:themeShade="BF"/>
          <w:spacing w:val="5"/>
          <w:kern w:val="28"/>
          <w:sz w:val="52"/>
          <w:szCs w:val="52"/>
          <w:lang w:val="sv-SE"/>
        </w:rPr>
        <w:lastRenderedPageBreak/>
        <w:t xml:space="preserve">Antidopingpolicy – </w:t>
      </w:r>
      <w:r w:rsidR="0084676F">
        <w:rPr>
          <w:rFonts w:ascii="Calibri" w:eastAsia="MS Gothic" w:hAnsi="Calibri" w:cs="Times New Roman"/>
          <w:color w:val="17365D" w:themeColor="text2" w:themeShade="BF"/>
          <w:spacing w:val="5"/>
          <w:kern w:val="28"/>
          <w:sz w:val="52"/>
          <w:szCs w:val="52"/>
          <w:lang w:val="sv-SE"/>
        </w:rPr>
        <w:t>Trosa</w:t>
      </w:r>
      <w:r w:rsidRPr="00F976C5">
        <w:rPr>
          <w:rFonts w:ascii="Calibri" w:eastAsia="MS Gothic" w:hAnsi="Calibri" w:cs="Times New Roman"/>
          <w:color w:val="17365D" w:themeColor="text2" w:themeShade="BF"/>
          <w:spacing w:val="5"/>
          <w:kern w:val="28"/>
          <w:sz w:val="52"/>
          <w:szCs w:val="52"/>
          <w:lang w:val="sv-SE"/>
        </w:rPr>
        <w:t xml:space="preserve"> Karateklubb</w:t>
      </w:r>
    </w:p>
    <w:p w14:paraId="0EA279EB" w14:textId="77777777" w:rsidR="00F976C5" w:rsidRPr="00F976C5" w:rsidRDefault="00F976C5" w:rsidP="00F976C5">
      <w:pPr>
        <w:rPr>
          <w:rFonts w:ascii="Cambria" w:eastAsia="MS Mincho" w:hAnsi="Cambria" w:cs="Times New Roman"/>
          <w:lang w:val="sv-SE"/>
        </w:rPr>
      </w:pPr>
      <w:r w:rsidRPr="00F976C5">
        <w:rPr>
          <w:rFonts w:ascii="Cambria" w:eastAsia="MS Mincho" w:hAnsi="Cambria" w:cs="Times New Roman"/>
          <w:lang w:val="sv-SE"/>
        </w:rPr>
        <w:t>Syfte: Säkerställa en ren och rättvis idrott. Föreningen följer Idrottens antidopingreglemente.</w:t>
      </w:r>
    </w:p>
    <w:p w14:paraId="0A2BEB77" w14:textId="77777777" w:rsidR="00F976C5" w:rsidRPr="00F976C5" w:rsidRDefault="00F976C5" w:rsidP="00F976C5">
      <w:pPr>
        <w:keepNext/>
        <w:keepLines/>
        <w:spacing w:before="200" w:after="0"/>
        <w:outlineLvl w:val="1"/>
        <w:rPr>
          <w:rFonts w:ascii="Calibri" w:eastAsia="MS Gothic" w:hAnsi="Calibri" w:cs="Times New Roman"/>
          <w:b/>
          <w:bCs/>
          <w:color w:val="4F81BD" w:themeColor="accent1"/>
          <w:sz w:val="26"/>
          <w:szCs w:val="26"/>
          <w:lang w:val="sv-SE"/>
        </w:rPr>
      </w:pPr>
      <w:r w:rsidRPr="00F976C5">
        <w:rPr>
          <w:rFonts w:ascii="Calibri" w:eastAsia="MS Gothic" w:hAnsi="Calibri" w:cs="Times New Roman"/>
          <w:b/>
          <w:bCs/>
          <w:color w:val="4F81BD" w:themeColor="accent1"/>
          <w:sz w:val="26"/>
          <w:szCs w:val="26"/>
          <w:lang w:val="sv-SE"/>
        </w:rPr>
        <w:t>Åtaganden</w:t>
      </w:r>
    </w:p>
    <w:p w14:paraId="51F4E575" w14:textId="74E7908D" w:rsidR="00F976C5" w:rsidRPr="00F976C5" w:rsidRDefault="00F976C5" w:rsidP="00F976C5">
      <w:pPr>
        <w:rPr>
          <w:rFonts w:ascii="Cambria" w:eastAsia="MS Mincho" w:hAnsi="Cambria" w:cs="Times New Roman"/>
          <w:lang w:val="sv-SE"/>
        </w:rPr>
      </w:pPr>
      <w:r w:rsidRPr="00F976C5">
        <w:rPr>
          <w:rFonts w:ascii="Cambria" w:eastAsia="MS Mincho" w:hAnsi="Cambria" w:cs="Times New Roman"/>
          <w:lang w:val="sv-SE"/>
        </w:rPr>
        <w:t>• Nolltolerans mot doping.</w:t>
      </w:r>
      <w:r w:rsidRPr="00F976C5">
        <w:rPr>
          <w:rFonts w:ascii="Cambria" w:eastAsia="MS Mincho" w:hAnsi="Cambria" w:cs="Times New Roman"/>
          <w:lang w:val="sv-SE"/>
        </w:rPr>
        <w:br/>
        <w:t xml:space="preserve">• </w:t>
      </w:r>
      <w:r w:rsidR="0079234C">
        <w:rPr>
          <w:rFonts w:ascii="Cambria" w:eastAsia="MS Mincho" w:hAnsi="Cambria" w:cs="Times New Roman"/>
          <w:lang w:val="sv-SE"/>
        </w:rPr>
        <w:t>Utbildning av</w:t>
      </w:r>
      <w:r w:rsidRPr="00F976C5">
        <w:rPr>
          <w:rFonts w:ascii="Cambria" w:eastAsia="MS Mincho" w:hAnsi="Cambria" w:cs="Times New Roman"/>
          <w:lang w:val="sv-SE"/>
        </w:rPr>
        <w:t xml:space="preserve"> aktiva och ledare (</w:t>
      </w:r>
      <w:proofErr w:type="gramStart"/>
      <w:r w:rsidRPr="00F976C5">
        <w:rPr>
          <w:rFonts w:ascii="Cambria" w:eastAsia="MS Mincho" w:hAnsi="Cambria" w:cs="Times New Roman"/>
          <w:lang w:val="sv-SE"/>
        </w:rPr>
        <w:t>t.ex.</w:t>
      </w:r>
      <w:proofErr w:type="gramEnd"/>
      <w:r w:rsidRPr="00F976C5">
        <w:rPr>
          <w:rFonts w:ascii="Cambria" w:eastAsia="MS Mincho" w:hAnsi="Cambria" w:cs="Times New Roman"/>
          <w:lang w:val="sv-SE"/>
        </w:rPr>
        <w:t xml:space="preserve"> via Antidoping Sveriges e-utbildningar).</w:t>
      </w:r>
      <w:r w:rsidRPr="00F976C5">
        <w:rPr>
          <w:rFonts w:ascii="Cambria" w:eastAsia="MS Mincho" w:hAnsi="Cambria" w:cs="Times New Roman"/>
          <w:lang w:val="sv-SE"/>
        </w:rPr>
        <w:br/>
        <w:t>• Stöd till aktiva att kontrollera läkemedel och kosttillskott.</w:t>
      </w:r>
      <w:r w:rsidRPr="00F976C5">
        <w:rPr>
          <w:rFonts w:ascii="Cambria" w:eastAsia="MS Mincho" w:hAnsi="Cambria" w:cs="Times New Roman"/>
          <w:lang w:val="sv-SE"/>
        </w:rPr>
        <w:br/>
        <w:t>• Tydlig rutin vid dopingkontroll och misstanke om dopingförseelse.</w:t>
      </w:r>
    </w:p>
    <w:p w14:paraId="3B13A04E" w14:textId="77777777" w:rsidR="00F976C5" w:rsidRPr="00F976C5" w:rsidRDefault="00F976C5" w:rsidP="00F976C5">
      <w:pPr>
        <w:keepNext/>
        <w:keepLines/>
        <w:spacing w:before="200" w:after="0"/>
        <w:outlineLvl w:val="1"/>
        <w:rPr>
          <w:rFonts w:ascii="Calibri" w:eastAsia="MS Gothic" w:hAnsi="Calibri" w:cs="Times New Roman"/>
          <w:b/>
          <w:bCs/>
          <w:color w:val="4F81BD" w:themeColor="accent1"/>
          <w:sz w:val="26"/>
          <w:szCs w:val="26"/>
          <w:lang w:val="sv-SE"/>
        </w:rPr>
      </w:pPr>
      <w:r w:rsidRPr="00F976C5">
        <w:rPr>
          <w:rFonts w:ascii="Calibri" w:eastAsia="MS Gothic" w:hAnsi="Calibri" w:cs="Times New Roman"/>
          <w:b/>
          <w:bCs/>
          <w:color w:val="4F81BD" w:themeColor="accent1"/>
          <w:sz w:val="26"/>
          <w:szCs w:val="26"/>
          <w:lang w:val="sv-SE"/>
        </w:rPr>
        <w:t>Rutiner</w:t>
      </w:r>
    </w:p>
    <w:p w14:paraId="7AF9B244" w14:textId="37316A02" w:rsidR="00A367B6" w:rsidRPr="00995B94" w:rsidRDefault="00F976C5" w:rsidP="00F976C5">
      <w:pPr>
        <w:rPr>
          <w:rFonts w:ascii="Cambria" w:eastAsia="MS Mincho" w:hAnsi="Cambria" w:cs="Times New Roman"/>
          <w:lang w:val="sv-SE"/>
        </w:rPr>
      </w:pPr>
      <w:r w:rsidRPr="00F976C5">
        <w:rPr>
          <w:rFonts w:ascii="Cambria" w:eastAsia="MS Mincho" w:hAnsi="Cambria" w:cs="Times New Roman"/>
          <w:lang w:val="sv-SE"/>
        </w:rPr>
        <w:t>• Informationslänkar till antidoping.se och RF:s dokument.</w:t>
      </w:r>
      <w:r w:rsidRPr="00F976C5">
        <w:rPr>
          <w:rFonts w:ascii="Cambria" w:eastAsia="MS Mincho" w:hAnsi="Cambria" w:cs="Times New Roman"/>
          <w:lang w:val="sv-SE"/>
        </w:rPr>
        <w:br/>
        <w:t>• Förvaring och hantering av läkemedel i föreningsmiljö.</w:t>
      </w:r>
      <w:r w:rsidRPr="00F976C5">
        <w:rPr>
          <w:rFonts w:ascii="Cambria" w:eastAsia="MS Mincho" w:hAnsi="Cambria" w:cs="Times New Roman"/>
          <w:lang w:val="sv-SE"/>
        </w:rPr>
        <w:br/>
      </w:r>
      <w:r w:rsidRPr="00995B94">
        <w:rPr>
          <w:rFonts w:ascii="Cambria" w:eastAsia="MS Mincho" w:hAnsi="Cambria" w:cs="Times New Roman"/>
          <w:lang w:val="sv-SE"/>
        </w:rPr>
        <w:t>• Rapportering av avvikelser till förbund och relevanta organ.</w:t>
      </w:r>
    </w:p>
    <w:p w14:paraId="7DBCAF3B" w14:textId="77777777" w:rsidR="00A367B6" w:rsidRPr="00995B94" w:rsidRDefault="00A367B6">
      <w:pPr>
        <w:rPr>
          <w:rFonts w:ascii="Cambria" w:eastAsia="MS Mincho" w:hAnsi="Cambria" w:cs="Times New Roman"/>
          <w:lang w:val="sv-SE"/>
        </w:rPr>
      </w:pPr>
      <w:r w:rsidRPr="00995B94">
        <w:rPr>
          <w:rFonts w:ascii="Cambria" w:eastAsia="MS Mincho" w:hAnsi="Cambria" w:cs="Times New Roman"/>
          <w:lang w:val="sv-SE"/>
        </w:rPr>
        <w:br w:type="page"/>
      </w:r>
    </w:p>
    <w:p w14:paraId="6D75E199" w14:textId="440F925B" w:rsidR="00A367B6" w:rsidRPr="00A367B6" w:rsidRDefault="00A367B6" w:rsidP="00A367B6">
      <w:pPr>
        <w:pBdr>
          <w:bottom w:val="single" w:sz="8" w:space="4" w:color="4F81BD" w:themeColor="accent1"/>
        </w:pBdr>
        <w:spacing w:after="300" w:line="240" w:lineRule="auto"/>
        <w:contextualSpacing/>
        <w:rPr>
          <w:rFonts w:ascii="Calibri" w:eastAsia="MS Gothic" w:hAnsi="Calibri" w:cs="Times New Roman"/>
          <w:color w:val="17365D" w:themeColor="text2" w:themeShade="BF"/>
          <w:spacing w:val="5"/>
          <w:kern w:val="28"/>
          <w:sz w:val="52"/>
          <w:szCs w:val="52"/>
          <w:lang w:val="sv-SE"/>
        </w:rPr>
      </w:pPr>
      <w:r w:rsidRPr="00A367B6">
        <w:rPr>
          <w:rFonts w:ascii="Calibri" w:eastAsia="MS Gothic" w:hAnsi="Calibri" w:cs="Times New Roman"/>
          <w:color w:val="17365D" w:themeColor="text2" w:themeShade="BF"/>
          <w:spacing w:val="5"/>
          <w:kern w:val="28"/>
          <w:sz w:val="52"/>
          <w:szCs w:val="52"/>
          <w:lang w:val="sv-SE"/>
        </w:rPr>
        <w:lastRenderedPageBreak/>
        <w:t xml:space="preserve">Kommunikationspolicy – </w:t>
      </w:r>
      <w:r w:rsidR="0084676F">
        <w:rPr>
          <w:rFonts w:ascii="Calibri" w:eastAsia="MS Gothic" w:hAnsi="Calibri" w:cs="Times New Roman"/>
          <w:color w:val="17365D" w:themeColor="text2" w:themeShade="BF"/>
          <w:spacing w:val="5"/>
          <w:kern w:val="28"/>
          <w:sz w:val="52"/>
          <w:szCs w:val="52"/>
          <w:lang w:val="sv-SE"/>
        </w:rPr>
        <w:t>Trosa</w:t>
      </w:r>
      <w:r w:rsidRPr="00A367B6">
        <w:rPr>
          <w:rFonts w:ascii="Calibri" w:eastAsia="MS Gothic" w:hAnsi="Calibri" w:cs="Times New Roman"/>
          <w:color w:val="17365D" w:themeColor="text2" w:themeShade="BF"/>
          <w:spacing w:val="5"/>
          <w:kern w:val="28"/>
          <w:sz w:val="52"/>
          <w:szCs w:val="52"/>
          <w:lang w:val="sv-SE"/>
        </w:rPr>
        <w:t xml:space="preserve"> Karateklubb</w:t>
      </w:r>
    </w:p>
    <w:p w14:paraId="5E5C8D7C" w14:textId="77777777" w:rsidR="00A367B6" w:rsidRPr="00A367B6" w:rsidRDefault="00A367B6" w:rsidP="00A367B6">
      <w:pPr>
        <w:keepNext/>
        <w:keepLines/>
        <w:spacing w:before="480" w:after="0"/>
        <w:outlineLvl w:val="0"/>
        <w:rPr>
          <w:rFonts w:ascii="Calibri" w:eastAsia="MS Gothic" w:hAnsi="Calibri" w:cs="Times New Roman"/>
          <w:b/>
          <w:bCs/>
          <w:color w:val="365F91" w:themeColor="accent1" w:themeShade="BF"/>
          <w:sz w:val="28"/>
          <w:szCs w:val="28"/>
          <w:lang w:val="sv-SE"/>
        </w:rPr>
      </w:pPr>
      <w:r w:rsidRPr="00A367B6">
        <w:rPr>
          <w:rFonts w:ascii="Calibri" w:eastAsia="MS Gothic" w:hAnsi="Calibri" w:cs="Times New Roman"/>
          <w:b/>
          <w:bCs/>
          <w:color w:val="365F91" w:themeColor="accent1" w:themeShade="BF"/>
          <w:sz w:val="28"/>
          <w:szCs w:val="28"/>
          <w:lang w:val="sv-SE"/>
        </w:rPr>
        <w:t>Syfte</w:t>
      </w:r>
    </w:p>
    <w:p w14:paraId="1FACC543" w14:textId="3A3D30AD" w:rsidR="00A367B6" w:rsidRPr="00A367B6" w:rsidRDefault="00A367B6" w:rsidP="00A367B6">
      <w:pPr>
        <w:rPr>
          <w:rFonts w:ascii="Cambria" w:eastAsia="MS Mincho" w:hAnsi="Cambria" w:cs="Times New Roman"/>
          <w:lang w:val="sv-SE"/>
        </w:rPr>
      </w:pPr>
      <w:r w:rsidRPr="00A367B6">
        <w:rPr>
          <w:rFonts w:ascii="Cambria" w:eastAsia="MS Mincho" w:hAnsi="Cambria" w:cs="Times New Roman"/>
          <w:lang w:val="sv-SE"/>
        </w:rPr>
        <w:t>Policyn säkerställer enhetlig, trygg och tydlig kommunikation internt och externt. Information ska vara saklig, korrekt, respektfull och i linje med föreningens värdegrund.</w:t>
      </w:r>
      <w:r w:rsidR="00E468C2">
        <w:rPr>
          <w:rFonts w:ascii="Cambria" w:eastAsia="MS Mincho" w:hAnsi="Cambria" w:cs="Times New Roman"/>
          <w:lang w:val="sv-SE"/>
        </w:rPr>
        <w:t xml:space="preserve"> </w:t>
      </w:r>
    </w:p>
    <w:p w14:paraId="42184E71" w14:textId="77777777" w:rsidR="00A367B6" w:rsidRPr="00A367B6" w:rsidRDefault="00A367B6" w:rsidP="00A367B6">
      <w:pPr>
        <w:keepNext/>
        <w:keepLines/>
        <w:spacing w:before="480" w:after="0"/>
        <w:outlineLvl w:val="0"/>
        <w:rPr>
          <w:rFonts w:ascii="Calibri" w:eastAsia="MS Gothic" w:hAnsi="Calibri" w:cs="Times New Roman"/>
          <w:b/>
          <w:bCs/>
          <w:color w:val="365F91" w:themeColor="accent1" w:themeShade="BF"/>
          <w:sz w:val="28"/>
          <w:szCs w:val="28"/>
          <w:lang w:val="sv-SE"/>
        </w:rPr>
      </w:pPr>
      <w:r w:rsidRPr="00A367B6">
        <w:rPr>
          <w:rFonts w:ascii="Calibri" w:eastAsia="MS Gothic" w:hAnsi="Calibri" w:cs="Times New Roman"/>
          <w:b/>
          <w:bCs/>
          <w:color w:val="365F91" w:themeColor="accent1" w:themeShade="BF"/>
          <w:sz w:val="28"/>
          <w:szCs w:val="28"/>
          <w:lang w:val="sv-SE"/>
        </w:rPr>
        <w:t>Målgrupper och kanaler</w:t>
      </w:r>
    </w:p>
    <w:p w14:paraId="39861A3F"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 xml:space="preserve">Internt: medlemmar, ledare, föräldrar – via </w:t>
      </w:r>
      <w:proofErr w:type="gramStart"/>
      <w:r w:rsidRPr="00A367B6">
        <w:rPr>
          <w:rFonts w:ascii="Cambria" w:eastAsia="MS Mincho" w:hAnsi="Cambria" w:cs="Times New Roman"/>
          <w:lang w:val="sv-SE"/>
        </w:rPr>
        <w:t>e</w:t>
      </w:r>
      <w:proofErr w:type="gramEnd"/>
      <w:r w:rsidRPr="00A367B6">
        <w:rPr>
          <w:rFonts w:ascii="Cambria" w:eastAsia="MS Mincho" w:hAnsi="Cambria" w:cs="Times New Roman"/>
          <w:lang w:val="sv-SE"/>
        </w:rPr>
        <w:noBreakHyphen/>
        <w:t xml:space="preserve">post, </w:t>
      </w:r>
      <w:proofErr w:type="spellStart"/>
      <w:r w:rsidRPr="00A367B6">
        <w:rPr>
          <w:rFonts w:ascii="Cambria" w:eastAsia="MS Mincho" w:hAnsi="Cambria" w:cs="Times New Roman"/>
          <w:lang w:val="sv-SE"/>
        </w:rPr>
        <w:t>medlemsapp</w:t>
      </w:r>
      <w:proofErr w:type="spellEnd"/>
      <w:r w:rsidRPr="00A367B6">
        <w:rPr>
          <w:rFonts w:ascii="Cambria" w:eastAsia="MS Mincho" w:hAnsi="Cambria" w:cs="Times New Roman"/>
          <w:lang w:val="sv-SE"/>
        </w:rPr>
        <w:t>, hemsida, sociala medier.</w:t>
      </w:r>
    </w:p>
    <w:p w14:paraId="68A9AA84"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Externt: media, samarbetspartners, kommun, allmänhet – via hemsida, pressmeddelanden och sociala medier.</w:t>
      </w:r>
    </w:p>
    <w:p w14:paraId="4FFF7CAB" w14:textId="77777777" w:rsidR="00A367B6" w:rsidRPr="00A367B6" w:rsidRDefault="00A367B6" w:rsidP="00A367B6">
      <w:pPr>
        <w:keepNext/>
        <w:keepLines/>
        <w:spacing w:before="480" w:after="0"/>
        <w:outlineLvl w:val="0"/>
        <w:rPr>
          <w:rFonts w:ascii="Calibri" w:eastAsia="MS Gothic" w:hAnsi="Calibri" w:cs="Times New Roman"/>
          <w:b/>
          <w:bCs/>
          <w:color w:val="365F91" w:themeColor="accent1" w:themeShade="BF"/>
          <w:sz w:val="28"/>
          <w:szCs w:val="28"/>
          <w:lang w:val="sv-SE"/>
        </w:rPr>
      </w:pPr>
      <w:r w:rsidRPr="00A367B6">
        <w:rPr>
          <w:rFonts w:ascii="Calibri" w:eastAsia="MS Gothic" w:hAnsi="Calibri" w:cs="Times New Roman"/>
          <w:b/>
          <w:bCs/>
          <w:color w:val="365F91" w:themeColor="accent1" w:themeShade="BF"/>
          <w:sz w:val="28"/>
          <w:szCs w:val="28"/>
          <w:lang w:val="sv-SE"/>
        </w:rPr>
        <w:t>Principer</w:t>
      </w:r>
    </w:p>
    <w:p w14:paraId="175E897C"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Information ska vara sann, relevant och snabb.</w:t>
      </w:r>
    </w:p>
    <w:p w14:paraId="20CD19F7"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Sekretess och integritet enligt GDPR ska alltid beaktas.</w:t>
      </w:r>
    </w:p>
    <w:p w14:paraId="7769C9E1"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Barns integritet prioriteras – följer föreningens foto/film</w:t>
      </w:r>
      <w:r w:rsidRPr="00A367B6">
        <w:rPr>
          <w:rFonts w:ascii="Cambria" w:eastAsia="MS Mincho" w:hAnsi="Cambria" w:cs="Times New Roman"/>
          <w:lang w:val="sv-SE"/>
        </w:rPr>
        <w:noBreakHyphen/>
        <w:t>policy.</w:t>
      </w:r>
    </w:p>
    <w:p w14:paraId="3072C2F0"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Krisinformation följer föreningens krishanteringsplan.</w:t>
      </w:r>
    </w:p>
    <w:p w14:paraId="3DAD30F4" w14:textId="77777777" w:rsidR="00A367B6" w:rsidRPr="00A367B6" w:rsidRDefault="00A367B6" w:rsidP="00A367B6">
      <w:pPr>
        <w:keepNext/>
        <w:keepLines/>
        <w:spacing w:before="480" w:after="0"/>
        <w:outlineLvl w:val="0"/>
        <w:rPr>
          <w:rFonts w:ascii="Calibri" w:eastAsia="MS Gothic" w:hAnsi="Calibri" w:cs="Times New Roman"/>
          <w:b/>
          <w:bCs/>
          <w:color w:val="365F91" w:themeColor="accent1" w:themeShade="BF"/>
          <w:sz w:val="28"/>
          <w:szCs w:val="28"/>
          <w:lang w:val="sv-SE"/>
        </w:rPr>
      </w:pPr>
      <w:r w:rsidRPr="00A367B6">
        <w:rPr>
          <w:rFonts w:ascii="Calibri" w:eastAsia="MS Gothic" w:hAnsi="Calibri" w:cs="Times New Roman"/>
          <w:b/>
          <w:bCs/>
          <w:color w:val="365F91" w:themeColor="accent1" w:themeShade="BF"/>
          <w:sz w:val="28"/>
          <w:szCs w:val="28"/>
          <w:lang w:val="sv-SE"/>
        </w:rPr>
        <w:t>Roller och ansvar</w:t>
      </w:r>
    </w:p>
    <w:p w14:paraId="383BCA39"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Ordförande: föreningens officiella talesperson.</w:t>
      </w:r>
    </w:p>
    <w:p w14:paraId="68C9AE6B"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Kommunikationsansvarig: ansvarar för planering, publicering och kvalitetssäkring.</w:t>
      </w:r>
    </w:p>
    <w:p w14:paraId="1C35242D"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Ledare: ansvarar för korrekt kommunikation till sina grupper.</w:t>
      </w:r>
    </w:p>
    <w:p w14:paraId="3DB99C01" w14:textId="77777777" w:rsidR="00A367B6" w:rsidRPr="00A367B6" w:rsidRDefault="00A367B6" w:rsidP="00A367B6">
      <w:pPr>
        <w:keepNext/>
        <w:keepLines/>
        <w:spacing w:before="480" w:after="0"/>
        <w:outlineLvl w:val="0"/>
        <w:rPr>
          <w:rFonts w:ascii="Calibri" w:eastAsia="MS Gothic" w:hAnsi="Calibri" w:cs="Times New Roman"/>
          <w:b/>
          <w:bCs/>
          <w:color w:val="365F91" w:themeColor="accent1" w:themeShade="BF"/>
          <w:sz w:val="28"/>
          <w:szCs w:val="28"/>
          <w:lang w:val="sv-SE"/>
        </w:rPr>
      </w:pPr>
      <w:r w:rsidRPr="00A367B6">
        <w:rPr>
          <w:rFonts w:ascii="Calibri" w:eastAsia="MS Gothic" w:hAnsi="Calibri" w:cs="Times New Roman"/>
          <w:b/>
          <w:bCs/>
          <w:color w:val="365F91" w:themeColor="accent1" w:themeShade="BF"/>
          <w:sz w:val="28"/>
          <w:szCs w:val="28"/>
          <w:lang w:val="sv-SE"/>
        </w:rPr>
        <w:t>Press och media</w:t>
      </w:r>
    </w:p>
    <w:p w14:paraId="14A29B0C"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Alla mediekontakter går via ordförande eller kommunikationsansvarig.</w:t>
      </w:r>
    </w:p>
    <w:p w14:paraId="3D22D62E"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Vid kris används endast godkända uttalanden från krisgruppen.</w:t>
      </w:r>
    </w:p>
    <w:p w14:paraId="7C7F6CBD"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Citat om barn/unga ska godkännas av vårdnadshavare där möjligt.</w:t>
      </w:r>
    </w:p>
    <w:p w14:paraId="58AE70FC" w14:textId="77777777" w:rsidR="00F976C5" w:rsidRPr="00F976C5" w:rsidRDefault="00F976C5" w:rsidP="00F976C5">
      <w:pPr>
        <w:rPr>
          <w:rFonts w:ascii="Cambria" w:eastAsia="MS Mincho" w:hAnsi="Cambria" w:cs="Times New Roman"/>
          <w:lang w:val="sv-SE"/>
        </w:rPr>
      </w:pPr>
    </w:p>
    <w:p w14:paraId="0CE97FC6" w14:textId="6E419DF7" w:rsidR="00D81BE5" w:rsidRPr="00A367B6" w:rsidRDefault="00D81BE5" w:rsidP="00F976C5">
      <w:pPr>
        <w:pStyle w:val="Rubrik1"/>
        <w:rPr>
          <w:lang w:val="sv-SE"/>
        </w:rPr>
      </w:pPr>
    </w:p>
    <w:sectPr w:rsidR="00D81BE5" w:rsidRPr="00A367B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1F912D9C"/>
    <w:multiLevelType w:val="multilevel"/>
    <w:tmpl w:val="E00E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901793">
    <w:abstractNumId w:val="8"/>
  </w:num>
  <w:num w:numId="2" w16cid:durableId="270935899">
    <w:abstractNumId w:val="6"/>
  </w:num>
  <w:num w:numId="3" w16cid:durableId="24185559">
    <w:abstractNumId w:val="5"/>
  </w:num>
  <w:num w:numId="4" w16cid:durableId="1357275107">
    <w:abstractNumId w:val="4"/>
  </w:num>
  <w:num w:numId="5" w16cid:durableId="314333503">
    <w:abstractNumId w:val="7"/>
  </w:num>
  <w:num w:numId="6" w16cid:durableId="413629234">
    <w:abstractNumId w:val="3"/>
  </w:num>
  <w:num w:numId="7" w16cid:durableId="1876459385">
    <w:abstractNumId w:val="2"/>
  </w:num>
  <w:num w:numId="8" w16cid:durableId="295456163">
    <w:abstractNumId w:val="1"/>
  </w:num>
  <w:num w:numId="9" w16cid:durableId="581373983">
    <w:abstractNumId w:val="0"/>
  </w:num>
  <w:num w:numId="10" w16cid:durableId="1334976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099F"/>
    <w:rsid w:val="0029639D"/>
    <w:rsid w:val="002D46AF"/>
    <w:rsid w:val="00326F90"/>
    <w:rsid w:val="00343D2B"/>
    <w:rsid w:val="003F64D3"/>
    <w:rsid w:val="004A2DD2"/>
    <w:rsid w:val="00706C59"/>
    <w:rsid w:val="0079234C"/>
    <w:rsid w:val="00804376"/>
    <w:rsid w:val="0084676F"/>
    <w:rsid w:val="00974C2E"/>
    <w:rsid w:val="00995B94"/>
    <w:rsid w:val="00A367B6"/>
    <w:rsid w:val="00AA1D8D"/>
    <w:rsid w:val="00AE2AF0"/>
    <w:rsid w:val="00B00DD1"/>
    <w:rsid w:val="00B47730"/>
    <w:rsid w:val="00CB0664"/>
    <w:rsid w:val="00D60111"/>
    <w:rsid w:val="00D81BE5"/>
    <w:rsid w:val="00DA4F6E"/>
    <w:rsid w:val="00E468C2"/>
    <w:rsid w:val="00F976C5"/>
    <w:rsid w:val="00FB11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DDAA0"/>
  <w14:defaultImageDpi w14:val="300"/>
  <w15:docId w15:val="{4C594F92-62B5-402A-B83B-D6554D56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nk">
    <w:name w:val="Hyperlink"/>
    <w:basedOn w:val="Standardstycketeckensnitt"/>
    <w:uiPriority w:val="99"/>
    <w:unhideWhenUsed/>
    <w:rsid w:val="00A367B6"/>
    <w:rPr>
      <w:color w:val="0000FF" w:themeColor="hyperlink"/>
      <w:u w:val="single"/>
    </w:rPr>
  </w:style>
  <w:style w:type="character" w:styleId="Olstomnmnande">
    <w:name w:val="Unresolved Mention"/>
    <w:basedOn w:val="Standardstycketeckensnitt"/>
    <w:uiPriority w:val="99"/>
    <w:semiHidden/>
    <w:unhideWhenUsed/>
    <w:rsid w:val="00A36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2102</Words>
  <Characters>11141</Characters>
  <Application>Microsoft Office Word</Application>
  <DocSecurity>0</DocSecurity>
  <Lines>92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Hardy Holm</cp:lastModifiedBy>
  <cp:revision>3</cp:revision>
  <cp:lastPrinted>2026-02-18T10:06:00Z</cp:lastPrinted>
  <dcterms:created xsi:type="dcterms:W3CDTF">2026-02-18T11:02:00Z</dcterms:created>
  <dcterms:modified xsi:type="dcterms:W3CDTF">2026-02-24T21:08:00Z</dcterms:modified>
  <cp:category/>
</cp:coreProperties>
</file>